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89" w:rsidRPr="00BB007C" w:rsidRDefault="00C40989" w:rsidP="00C40989">
      <w:pPr>
        <w:jc w:val="center"/>
        <w:rPr>
          <w:rFonts w:ascii="Times" w:hAnsi="Times"/>
          <w:b/>
          <w:sz w:val="20"/>
          <w:szCs w:val="28"/>
        </w:rPr>
      </w:pPr>
      <w:r w:rsidRPr="00BB007C">
        <w:rPr>
          <w:rFonts w:ascii="Times" w:hAnsi="Times"/>
          <w:b/>
          <w:sz w:val="20"/>
          <w:szCs w:val="28"/>
        </w:rPr>
        <w:t>Honors Thesis/Capstone Proposal Template</w:t>
      </w:r>
      <w:r>
        <w:rPr>
          <w:rFonts w:ascii="Times" w:hAnsi="Times"/>
          <w:b/>
          <w:sz w:val="20"/>
          <w:szCs w:val="28"/>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BF"/>
      </w:tblPr>
      <w:tblGrid>
        <w:gridCol w:w="3091"/>
        <w:gridCol w:w="3111"/>
        <w:gridCol w:w="2654"/>
      </w:tblGrid>
      <w:tr w:rsidR="00C40989" w:rsidRPr="00BB007C" w:rsidTr="00E773B5">
        <w:tc>
          <w:tcPr>
            <w:tcW w:w="3091" w:type="dxa"/>
          </w:tcPr>
          <w:p w:rsidR="00C40989" w:rsidRPr="00BB007C" w:rsidRDefault="00C40989" w:rsidP="00E773B5">
            <w:pPr>
              <w:rPr>
                <w:rFonts w:ascii="Times" w:hAnsi="Times"/>
                <w:sz w:val="20"/>
                <w:szCs w:val="28"/>
              </w:rPr>
            </w:pPr>
            <w:r w:rsidRPr="00BB007C">
              <w:rPr>
                <w:rFonts w:ascii="Times" w:hAnsi="Times"/>
                <w:sz w:val="20"/>
                <w:szCs w:val="28"/>
              </w:rPr>
              <w:t>Student Information</w:t>
            </w:r>
          </w:p>
        </w:tc>
        <w:tc>
          <w:tcPr>
            <w:tcW w:w="3111" w:type="dxa"/>
          </w:tcPr>
          <w:p w:rsidR="00C40989" w:rsidRPr="00BB007C" w:rsidRDefault="00C40989" w:rsidP="00E773B5">
            <w:pPr>
              <w:rPr>
                <w:rFonts w:ascii="Times" w:hAnsi="Times"/>
                <w:sz w:val="20"/>
                <w:szCs w:val="28"/>
              </w:rPr>
            </w:pPr>
            <w:r w:rsidRPr="00BB007C">
              <w:rPr>
                <w:rFonts w:ascii="Times" w:hAnsi="Times"/>
                <w:sz w:val="20"/>
                <w:szCs w:val="28"/>
              </w:rPr>
              <w:t>Primary Reader</w:t>
            </w:r>
          </w:p>
        </w:tc>
        <w:tc>
          <w:tcPr>
            <w:tcW w:w="2654" w:type="dxa"/>
          </w:tcPr>
          <w:p w:rsidR="00C40989" w:rsidRPr="00BB007C" w:rsidRDefault="00C40989" w:rsidP="00E773B5">
            <w:pPr>
              <w:rPr>
                <w:rFonts w:ascii="Times" w:hAnsi="Times"/>
                <w:sz w:val="20"/>
                <w:szCs w:val="28"/>
              </w:rPr>
            </w:pPr>
            <w:r w:rsidRPr="00BB007C">
              <w:rPr>
                <w:rFonts w:ascii="Times" w:hAnsi="Times"/>
                <w:sz w:val="20"/>
                <w:szCs w:val="28"/>
              </w:rPr>
              <w:t xml:space="preserve">Second Reader </w:t>
            </w:r>
          </w:p>
        </w:tc>
      </w:tr>
      <w:tr w:rsidR="00C40989" w:rsidRPr="00BB007C" w:rsidTr="00E773B5">
        <w:tc>
          <w:tcPr>
            <w:tcW w:w="3091" w:type="dxa"/>
          </w:tcPr>
          <w:p w:rsidR="00C40989" w:rsidRPr="00BB007C" w:rsidRDefault="00C40989" w:rsidP="00E773B5">
            <w:pPr>
              <w:rPr>
                <w:rFonts w:ascii="Times" w:hAnsi="Times"/>
                <w:sz w:val="20"/>
                <w:szCs w:val="28"/>
              </w:rPr>
            </w:pPr>
            <w:r w:rsidRPr="00BB007C">
              <w:rPr>
                <w:rFonts w:ascii="Times" w:hAnsi="Times"/>
                <w:sz w:val="20"/>
                <w:szCs w:val="28"/>
              </w:rPr>
              <w:t xml:space="preserve">Name: </w:t>
            </w:r>
            <w:r>
              <w:rPr>
                <w:rFonts w:ascii="Times" w:hAnsi="Times"/>
                <w:sz w:val="20"/>
                <w:szCs w:val="28"/>
              </w:rPr>
              <w:t xml:space="preserve"> Kelly Fisher</w:t>
            </w:r>
          </w:p>
          <w:p w:rsidR="00C40989" w:rsidRPr="00BB007C" w:rsidRDefault="00C40989" w:rsidP="00E773B5">
            <w:pPr>
              <w:rPr>
                <w:rFonts w:ascii="Times" w:hAnsi="Times"/>
                <w:sz w:val="20"/>
                <w:szCs w:val="28"/>
              </w:rPr>
            </w:pPr>
          </w:p>
          <w:p w:rsidR="00C40989" w:rsidRPr="00BB007C" w:rsidRDefault="00C40989" w:rsidP="00E773B5">
            <w:pPr>
              <w:rPr>
                <w:rFonts w:ascii="Times" w:hAnsi="Times"/>
                <w:sz w:val="20"/>
                <w:szCs w:val="28"/>
              </w:rPr>
            </w:pPr>
          </w:p>
        </w:tc>
        <w:tc>
          <w:tcPr>
            <w:tcW w:w="3111" w:type="dxa"/>
          </w:tcPr>
          <w:p w:rsidR="00C40989" w:rsidRPr="00BB007C" w:rsidRDefault="00C40989" w:rsidP="00E773B5">
            <w:pPr>
              <w:rPr>
                <w:rFonts w:ascii="Times" w:hAnsi="Times"/>
                <w:sz w:val="20"/>
                <w:szCs w:val="28"/>
              </w:rPr>
            </w:pPr>
            <w:r w:rsidRPr="00BB007C">
              <w:rPr>
                <w:rFonts w:ascii="Times" w:hAnsi="Times"/>
                <w:sz w:val="20"/>
                <w:szCs w:val="28"/>
              </w:rPr>
              <w:t>Professor’s Name</w:t>
            </w:r>
            <w:r>
              <w:rPr>
                <w:rFonts w:ascii="Times" w:hAnsi="Times"/>
                <w:sz w:val="20"/>
                <w:szCs w:val="28"/>
              </w:rPr>
              <w:t>:  Larisa Genin</w:t>
            </w:r>
          </w:p>
          <w:p w:rsidR="00C40989" w:rsidRPr="00BB007C" w:rsidRDefault="00C40989" w:rsidP="00E773B5">
            <w:pPr>
              <w:rPr>
                <w:rFonts w:ascii="Times" w:hAnsi="Times"/>
                <w:sz w:val="20"/>
                <w:szCs w:val="28"/>
              </w:rPr>
            </w:pPr>
          </w:p>
        </w:tc>
        <w:tc>
          <w:tcPr>
            <w:tcW w:w="2654" w:type="dxa"/>
          </w:tcPr>
          <w:p w:rsidR="00C40989" w:rsidRPr="00BB007C" w:rsidRDefault="00C40989" w:rsidP="00E773B5">
            <w:pPr>
              <w:rPr>
                <w:rFonts w:ascii="Times" w:hAnsi="Times"/>
                <w:sz w:val="20"/>
                <w:szCs w:val="28"/>
              </w:rPr>
            </w:pPr>
            <w:r w:rsidRPr="00BB007C">
              <w:rPr>
                <w:rFonts w:ascii="Times" w:hAnsi="Times"/>
                <w:sz w:val="20"/>
                <w:szCs w:val="28"/>
              </w:rPr>
              <w:t>Name:</w:t>
            </w:r>
            <w:r w:rsidR="00181569">
              <w:rPr>
                <w:rFonts w:ascii="Times" w:hAnsi="Times"/>
                <w:sz w:val="20"/>
                <w:szCs w:val="28"/>
              </w:rPr>
              <w:t xml:space="preserve"> Bill Halpin</w:t>
            </w:r>
          </w:p>
        </w:tc>
      </w:tr>
      <w:tr w:rsidR="00C40989" w:rsidRPr="00BB007C" w:rsidTr="00E773B5">
        <w:tc>
          <w:tcPr>
            <w:tcW w:w="3091" w:type="dxa"/>
          </w:tcPr>
          <w:p w:rsidR="00C40989" w:rsidRPr="00BB007C" w:rsidRDefault="00C40989" w:rsidP="00E773B5">
            <w:pPr>
              <w:rPr>
                <w:rFonts w:ascii="Times" w:hAnsi="Times"/>
                <w:sz w:val="20"/>
                <w:szCs w:val="28"/>
              </w:rPr>
            </w:pPr>
            <w:r w:rsidRPr="00BB007C">
              <w:rPr>
                <w:rFonts w:ascii="Times" w:hAnsi="Times"/>
                <w:sz w:val="20"/>
                <w:szCs w:val="28"/>
              </w:rPr>
              <w:t>Student ID#</w:t>
            </w:r>
            <w:r>
              <w:rPr>
                <w:rFonts w:ascii="Times" w:hAnsi="Times"/>
                <w:sz w:val="20"/>
                <w:szCs w:val="28"/>
              </w:rPr>
              <w:t xml:space="preserve"> 072711</w:t>
            </w:r>
          </w:p>
          <w:p w:rsidR="00C40989" w:rsidRPr="00BB007C" w:rsidRDefault="00C40989" w:rsidP="00E773B5">
            <w:pPr>
              <w:rPr>
                <w:rFonts w:ascii="Times" w:hAnsi="Times"/>
                <w:sz w:val="20"/>
                <w:szCs w:val="28"/>
              </w:rPr>
            </w:pPr>
          </w:p>
        </w:tc>
        <w:tc>
          <w:tcPr>
            <w:tcW w:w="3111" w:type="dxa"/>
          </w:tcPr>
          <w:p w:rsidR="00C40989" w:rsidRPr="00BB007C" w:rsidRDefault="00C40989" w:rsidP="00E773B5">
            <w:pPr>
              <w:rPr>
                <w:rFonts w:ascii="Times" w:hAnsi="Times"/>
                <w:sz w:val="20"/>
                <w:szCs w:val="28"/>
              </w:rPr>
            </w:pPr>
            <w:r w:rsidRPr="00BB007C">
              <w:rPr>
                <w:rFonts w:ascii="Times" w:hAnsi="Times"/>
                <w:sz w:val="20"/>
                <w:szCs w:val="28"/>
              </w:rPr>
              <w:t xml:space="preserve">Department: </w:t>
            </w:r>
            <w:r>
              <w:rPr>
                <w:rFonts w:ascii="Times" w:hAnsi="Times"/>
                <w:sz w:val="20"/>
                <w:szCs w:val="28"/>
              </w:rPr>
              <w:t>BUSAD</w:t>
            </w:r>
          </w:p>
        </w:tc>
        <w:tc>
          <w:tcPr>
            <w:tcW w:w="2654" w:type="dxa"/>
          </w:tcPr>
          <w:p w:rsidR="00C40989" w:rsidRPr="00BB007C" w:rsidRDefault="00C40989" w:rsidP="00E773B5">
            <w:pPr>
              <w:rPr>
                <w:rFonts w:ascii="Times" w:hAnsi="Times"/>
                <w:sz w:val="20"/>
                <w:szCs w:val="28"/>
              </w:rPr>
            </w:pPr>
            <w:r w:rsidRPr="00BB007C">
              <w:rPr>
                <w:rFonts w:ascii="Times" w:hAnsi="Times"/>
                <w:sz w:val="20"/>
                <w:szCs w:val="28"/>
              </w:rPr>
              <w:t>Department or Occupation:</w:t>
            </w:r>
            <w:r w:rsidR="00181569">
              <w:rPr>
                <w:rFonts w:ascii="Times" w:hAnsi="Times"/>
                <w:sz w:val="20"/>
                <w:szCs w:val="28"/>
              </w:rPr>
              <w:t xml:space="preserve"> BUSAD</w:t>
            </w:r>
          </w:p>
        </w:tc>
      </w:tr>
      <w:tr w:rsidR="00C40989" w:rsidRPr="00BB007C" w:rsidTr="00E773B5">
        <w:tc>
          <w:tcPr>
            <w:tcW w:w="3091" w:type="dxa"/>
          </w:tcPr>
          <w:p w:rsidR="00C40989" w:rsidRPr="00BB007C" w:rsidRDefault="00C40989" w:rsidP="00E773B5">
            <w:pPr>
              <w:rPr>
                <w:rFonts w:ascii="Times" w:hAnsi="Times"/>
                <w:sz w:val="20"/>
                <w:szCs w:val="28"/>
              </w:rPr>
            </w:pPr>
            <w:r w:rsidRPr="00BB007C">
              <w:rPr>
                <w:rFonts w:ascii="Times" w:hAnsi="Times"/>
                <w:sz w:val="20"/>
                <w:szCs w:val="28"/>
              </w:rPr>
              <w:t>E-mail</w:t>
            </w:r>
            <w:r>
              <w:rPr>
                <w:rFonts w:ascii="Times" w:hAnsi="Times"/>
                <w:sz w:val="20"/>
                <w:szCs w:val="28"/>
              </w:rPr>
              <w:t>: kef3@stmarys-ca.edu</w:t>
            </w:r>
          </w:p>
          <w:p w:rsidR="00C40989" w:rsidRPr="00BB007C" w:rsidRDefault="00C40989" w:rsidP="00E773B5">
            <w:pPr>
              <w:rPr>
                <w:rFonts w:ascii="Times" w:hAnsi="Times"/>
                <w:sz w:val="20"/>
                <w:szCs w:val="28"/>
              </w:rPr>
            </w:pPr>
          </w:p>
        </w:tc>
        <w:tc>
          <w:tcPr>
            <w:tcW w:w="3111" w:type="dxa"/>
          </w:tcPr>
          <w:p w:rsidR="00C40989" w:rsidRPr="00BB007C" w:rsidRDefault="00C40989" w:rsidP="00E773B5">
            <w:pPr>
              <w:rPr>
                <w:rFonts w:ascii="Times" w:hAnsi="Times"/>
                <w:sz w:val="20"/>
                <w:szCs w:val="28"/>
              </w:rPr>
            </w:pPr>
            <w:r>
              <w:rPr>
                <w:rFonts w:ascii="Times" w:hAnsi="Times"/>
                <w:sz w:val="20"/>
                <w:szCs w:val="28"/>
              </w:rPr>
              <w:t>E-mail: lgenin@stmarys-ca.edu</w:t>
            </w:r>
          </w:p>
        </w:tc>
        <w:tc>
          <w:tcPr>
            <w:tcW w:w="2654" w:type="dxa"/>
          </w:tcPr>
          <w:p w:rsidR="00C40989" w:rsidRPr="00BB007C" w:rsidRDefault="00C40989" w:rsidP="00181569">
            <w:pPr>
              <w:rPr>
                <w:rFonts w:ascii="Times" w:hAnsi="Times"/>
                <w:sz w:val="20"/>
                <w:szCs w:val="28"/>
              </w:rPr>
            </w:pPr>
            <w:r w:rsidRPr="00BB007C">
              <w:rPr>
                <w:rFonts w:ascii="Times" w:hAnsi="Times"/>
                <w:sz w:val="20"/>
                <w:szCs w:val="28"/>
              </w:rPr>
              <w:t>E-mail</w:t>
            </w:r>
            <w:r w:rsidR="00181569">
              <w:rPr>
                <w:rFonts w:ascii="Times" w:hAnsi="Times"/>
                <w:sz w:val="20"/>
                <w:szCs w:val="28"/>
              </w:rPr>
              <w:t>: envirecor@aol.com</w:t>
            </w:r>
          </w:p>
        </w:tc>
      </w:tr>
      <w:tr w:rsidR="00C40989" w:rsidRPr="00BB007C" w:rsidTr="00E773B5">
        <w:tc>
          <w:tcPr>
            <w:tcW w:w="3091" w:type="dxa"/>
          </w:tcPr>
          <w:p w:rsidR="00C40989" w:rsidRPr="00BB007C" w:rsidRDefault="00C40989" w:rsidP="00E773B5">
            <w:pPr>
              <w:rPr>
                <w:rFonts w:ascii="Times" w:hAnsi="Times"/>
                <w:sz w:val="20"/>
                <w:szCs w:val="28"/>
              </w:rPr>
            </w:pPr>
            <w:r w:rsidRPr="00BB007C">
              <w:rPr>
                <w:rFonts w:ascii="Times" w:hAnsi="Times"/>
                <w:sz w:val="20"/>
                <w:szCs w:val="28"/>
              </w:rPr>
              <w:t>Telephone</w:t>
            </w:r>
            <w:r>
              <w:rPr>
                <w:rFonts w:ascii="Times" w:hAnsi="Times"/>
                <w:sz w:val="20"/>
                <w:szCs w:val="28"/>
              </w:rPr>
              <w:t>: 925-548-2078</w:t>
            </w:r>
          </w:p>
          <w:p w:rsidR="00C40989" w:rsidRPr="00BB007C" w:rsidRDefault="00C40989" w:rsidP="00E773B5">
            <w:pPr>
              <w:rPr>
                <w:rFonts w:ascii="Times" w:hAnsi="Times"/>
                <w:sz w:val="20"/>
                <w:szCs w:val="28"/>
              </w:rPr>
            </w:pPr>
          </w:p>
        </w:tc>
        <w:tc>
          <w:tcPr>
            <w:tcW w:w="3111" w:type="dxa"/>
          </w:tcPr>
          <w:p w:rsidR="00C40989" w:rsidRPr="00BB007C" w:rsidRDefault="00C40989" w:rsidP="00E773B5">
            <w:pPr>
              <w:rPr>
                <w:rFonts w:ascii="Times" w:hAnsi="Times"/>
                <w:sz w:val="20"/>
                <w:szCs w:val="28"/>
              </w:rPr>
            </w:pPr>
            <w:r w:rsidRPr="00BB007C">
              <w:rPr>
                <w:rFonts w:ascii="Times" w:hAnsi="Times"/>
                <w:sz w:val="20"/>
                <w:szCs w:val="28"/>
              </w:rPr>
              <w:t>Telephone</w:t>
            </w:r>
            <w:r>
              <w:rPr>
                <w:rFonts w:ascii="Times" w:hAnsi="Times"/>
                <w:sz w:val="20"/>
                <w:szCs w:val="28"/>
              </w:rPr>
              <w:t>: 925-631-8136</w:t>
            </w:r>
          </w:p>
        </w:tc>
        <w:tc>
          <w:tcPr>
            <w:tcW w:w="2654" w:type="dxa"/>
          </w:tcPr>
          <w:p w:rsidR="00C40989" w:rsidRPr="00BB007C" w:rsidRDefault="00C40989" w:rsidP="00E773B5">
            <w:pPr>
              <w:rPr>
                <w:rFonts w:ascii="Times" w:hAnsi="Times"/>
                <w:sz w:val="20"/>
                <w:szCs w:val="28"/>
              </w:rPr>
            </w:pPr>
            <w:r w:rsidRPr="00BB007C">
              <w:rPr>
                <w:rFonts w:ascii="Times" w:hAnsi="Times"/>
                <w:sz w:val="20"/>
                <w:szCs w:val="28"/>
              </w:rPr>
              <w:t>Telephone</w:t>
            </w:r>
            <w:r w:rsidR="00181569">
              <w:rPr>
                <w:rFonts w:ascii="Times" w:hAnsi="Times"/>
                <w:sz w:val="20"/>
                <w:szCs w:val="28"/>
              </w:rPr>
              <w:t>: 925-631-8232</w:t>
            </w:r>
          </w:p>
        </w:tc>
      </w:tr>
      <w:tr w:rsidR="00C40989" w:rsidRPr="00BB007C" w:rsidTr="00E773B5">
        <w:tc>
          <w:tcPr>
            <w:tcW w:w="3091" w:type="dxa"/>
          </w:tcPr>
          <w:p w:rsidR="00C40989" w:rsidRPr="00BB007C" w:rsidRDefault="00C40989" w:rsidP="00E773B5">
            <w:pPr>
              <w:rPr>
                <w:rFonts w:ascii="Times" w:hAnsi="Times"/>
                <w:sz w:val="20"/>
                <w:szCs w:val="28"/>
              </w:rPr>
            </w:pPr>
            <w:r w:rsidRPr="00BB007C">
              <w:rPr>
                <w:rFonts w:ascii="Times" w:hAnsi="Times"/>
                <w:sz w:val="20"/>
                <w:szCs w:val="28"/>
              </w:rPr>
              <w:t>Major:</w:t>
            </w:r>
            <w:r>
              <w:rPr>
                <w:rFonts w:ascii="Times" w:hAnsi="Times"/>
                <w:sz w:val="20"/>
                <w:szCs w:val="28"/>
              </w:rPr>
              <w:t xml:space="preserve"> Marketing</w:t>
            </w:r>
          </w:p>
          <w:p w:rsidR="00C40989" w:rsidRPr="00BB007C" w:rsidRDefault="00C40989" w:rsidP="00E773B5">
            <w:pPr>
              <w:rPr>
                <w:rFonts w:ascii="Times" w:hAnsi="Times"/>
                <w:sz w:val="20"/>
                <w:szCs w:val="28"/>
              </w:rPr>
            </w:pPr>
          </w:p>
          <w:p w:rsidR="00C40989" w:rsidRPr="00BB007C" w:rsidRDefault="00C40989" w:rsidP="00E773B5">
            <w:pPr>
              <w:rPr>
                <w:rFonts w:ascii="Times" w:hAnsi="Times"/>
                <w:sz w:val="20"/>
                <w:szCs w:val="28"/>
              </w:rPr>
            </w:pPr>
            <w:r w:rsidRPr="00BB007C">
              <w:rPr>
                <w:rFonts w:ascii="Times" w:hAnsi="Times"/>
                <w:sz w:val="20"/>
                <w:szCs w:val="28"/>
              </w:rPr>
              <w:t>Minor:</w:t>
            </w:r>
            <w:r>
              <w:rPr>
                <w:rFonts w:ascii="Times" w:hAnsi="Times"/>
                <w:sz w:val="20"/>
                <w:szCs w:val="28"/>
              </w:rPr>
              <w:t xml:space="preserve"> Communication</w:t>
            </w:r>
          </w:p>
        </w:tc>
        <w:tc>
          <w:tcPr>
            <w:tcW w:w="3111" w:type="dxa"/>
          </w:tcPr>
          <w:p w:rsidR="00C40989" w:rsidRPr="00BB007C" w:rsidRDefault="00C40989" w:rsidP="00E773B5">
            <w:pPr>
              <w:rPr>
                <w:rFonts w:ascii="Times" w:hAnsi="Times"/>
                <w:sz w:val="20"/>
                <w:szCs w:val="28"/>
              </w:rPr>
            </w:pPr>
            <w:r w:rsidRPr="00BB007C">
              <w:rPr>
                <w:rFonts w:ascii="Times" w:hAnsi="Times"/>
                <w:sz w:val="20"/>
                <w:szCs w:val="28"/>
              </w:rPr>
              <w:t xml:space="preserve">Specific Discipline: </w:t>
            </w:r>
            <w:r>
              <w:rPr>
                <w:rFonts w:ascii="Times" w:hAnsi="Times"/>
                <w:sz w:val="20"/>
                <w:szCs w:val="28"/>
              </w:rPr>
              <w:t>Marketing</w:t>
            </w:r>
          </w:p>
        </w:tc>
        <w:tc>
          <w:tcPr>
            <w:tcW w:w="2654" w:type="dxa"/>
          </w:tcPr>
          <w:p w:rsidR="00C40989" w:rsidRPr="00BB007C" w:rsidRDefault="00C40989" w:rsidP="00E773B5">
            <w:pPr>
              <w:rPr>
                <w:rFonts w:ascii="Times" w:hAnsi="Times"/>
                <w:sz w:val="20"/>
                <w:szCs w:val="28"/>
              </w:rPr>
            </w:pPr>
            <w:r w:rsidRPr="00BB007C">
              <w:rPr>
                <w:rFonts w:ascii="Times" w:hAnsi="Times"/>
                <w:sz w:val="20"/>
                <w:szCs w:val="28"/>
              </w:rPr>
              <w:t xml:space="preserve">Specific Discipline: </w:t>
            </w:r>
            <w:r w:rsidR="00181569">
              <w:rPr>
                <w:rFonts w:ascii="Times" w:hAnsi="Times"/>
                <w:sz w:val="20"/>
                <w:szCs w:val="28"/>
              </w:rPr>
              <w:t>Operations</w:t>
            </w:r>
          </w:p>
        </w:tc>
      </w:tr>
    </w:tbl>
    <w:p w:rsidR="00C40989" w:rsidRPr="00BB007C" w:rsidRDefault="00C40989" w:rsidP="00C40989">
      <w:pPr>
        <w:jc w:val="center"/>
        <w:rPr>
          <w:rFonts w:ascii="Times" w:hAnsi="Times"/>
          <w:sz w:val="20"/>
          <w:szCs w:val="28"/>
        </w:rPr>
      </w:pPr>
    </w:p>
    <w:p w:rsidR="00C40989" w:rsidRPr="00BB007C" w:rsidRDefault="00C40989" w:rsidP="00C40989">
      <w:pPr>
        <w:jc w:val="center"/>
        <w:rPr>
          <w:rFonts w:ascii="Times" w:hAnsi="Times"/>
          <w:sz w:val="2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BF"/>
      </w:tblPr>
      <w:tblGrid>
        <w:gridCol w:w="3454"/>
        <w:gridCol w:w="2701"/>
        <w:gridCol w:w="2701"/>
      </w:tblGrid>
      <w:tr w:rsidR="00C40989" w:rsidRPr="00BB007C" w:rsidTr="00E773B5">
        <w:tc>
          <w:tcPr>
            <w:tcW w:w="3454" w:type="dxa"/>
          </w:tcPr>
          <w:p w:rsidR="00C40989" w:rsidRPr="00443213" w:rsidRDefault="00C40989" w:rsidP="00E773B5">
            <w:pPr>
              <w:rPr>
                <w:rFonts w:ascii="Times" w:hAnsi="Times"/>
                <w:sz w:val="20"/>
                <w:szCs w:val="28"/>
              </w:rPr>
            </w:pPr>
            <w:r w:rsidRPr="00443213">
              <w:rPr>
                <w:rFonts w:ascii="Times" w:hAnsi="Times"/>
                <w:sz w:val="20"/>
                <w:szCs w:val="28"/>
              </w:rPr>
              <w:t xml:space="preserve">Advisor </w:t>
            </w:r>
          </w:p>
          <w:p w:rsidR="00C40989" w:rsidRPr="00443213" w:rsidRDefault="00C40989" w:rsidP="00E773B5">
            <w:pPr>
              <w:rPr>
                <w:rFonts w:ascii="Times" w:hAnsi="Times"/>
                <w:sz w:val="20"/>
                <w:szCs w:val="28"/>
              </w:rPr>
            </w:pPr>
            <w:r>
              <w:rPr>
                <w:rFonts w:ascii="Times" w:hAnsi="Times"/>
                <w:sz w:val="20"/>
                <w:szCs w:val="28"/>
              </w:rPr>
              <w:t>Larisa Genin</w:t>
            </w:r>
          </w:p>
        </w:tc>
        <w:tc>
          <w:tcPr>
            <w:tcW w:w="2701" w:type="dxa"/>
          </w:tcPr>
          <w:p w:rsidR="00C40989" w:rsidRDefault="00C40989" w:rsidP="00E773B5">
            <w:pPr>
              <w:rPr>
                <w:rFonts w:ascii="Times" w:hAnsi="Times"/>
                <w:sz w:val="20"/>
                <w:szCs w:val="28"/>
              </w:rPr>
            </w:pPr>
            <w:r w:rsidRPr="00443213">
              <w:rPr>
                <w:rFonts w:ascii="Times" w:hAnsi="Times"/>
                <w:sz w:val="20"/>
                <w:szCs w:val="28"/>
              </w:rPr>
              <w:t>Phone</w:t>
            </w:r>
          </w:p>
          <w:p w:rsidR="00C40989" w:rsidRPr="00443213" w:rsidRDefault="00C40989" w:rsidP="00E773B5">
            <w:pPr>
              <w:rPr>
                <w:rFonts w:ascii="Times" w:hAnsi="Times"/>
                <w:sz w:val="20"/>
                <w:szCs w:val="28"/>
              </w:rPr>
            </w:pPr>
            <w:r>
              <w:rPr>
                <w:rFonts w:ascii="Times" w:hAnsi="Times"/>
                <w:sz w:val="20"/>
                <w:szCs w:val="28"/>
              </w:rPr>
              <w:t>925-631-8136</w:t>
            </w:r>
          </w:p>
        </w:tc>
        <w:tc>
          <w:tcPr>
            <w:tcW w:w="2701" w:type="dxa"/>
          </w:tcPr>
          <w:p w:rsidR="00C40989" w:rsidRDefault="00C40989" w:rsidP="00E773B5">
            <w:pPr>
              <w:rPr>
                <w:rFonts w:ascii="Times" w:hAnsi="Times"/>
                <w:sz w:val="20"/>
                <w:szCs w:val="28"/>
              </w:rPr>
            </w:pPr>
            <w:r w:rsidRPr="00443213">
              <w:rPr>
                <w:rFonts w:ascii="Times" w:hAnsi="Times"/>
                <w:sz w:val="20"/>
                <w:szCs w:val="28"/>
              </w:rPr>
              <w:t>e-mail</w:t>
            </w:r>
          </w:p>
          <w:p w:rsidR="00C40989" w:rsidRPr="00443213" w:rsidRDefault="00C40989" w:rsidP="00E773B5">
            <w:pPr>
              <w:rPr>
                <w:rFonts w:ascii="Times" w:hAnsi="Times"/>
                <w:sz w:val="20"/>
                <w:szCs w:val="28"/>
              </w:rPr>
            </w:pPr>
            <w:r>
              <w:rPr>
                <w:rFonts w:ascii="Times" w:hAnsi="Times"/>
                <w:sz w:val="20"/>
                <w:szCs w:val="28"/>
              </w:rPr>
              <w:t>lgenin@stmarys-ca.edu</w:t>
            </w:r>
          </w:p>
        </w:tc>
      </w:tr>
      <w:tr w:rsidR="00C40989" w:rsidRPr="00BB007C" w:rsidTr="00E773B5">
        <w:tc>
          <w:tcPr>
            <w:tcW w:w="3454" w:type="dxa"/>
          </w:tcPr>
          <w:p w:rsidR="00C40989" w:rsidRPr="00443213" w:rsidRDefault="00C40989" w:rsidP="00E773B5">
            <w:pPr>
              <w:rPr>
                <w:rFonts w:ascii="Times" w:hAnsi="Times"/>
                <w:sz w:val="20"/>
                <w:szCs w:val="28"/>
              </w:rPr>
            </w:pPr>
            <w:r w:rsidRPr="00443213">
              <w:rPr>
                <w:rFonts w:ascii="Times" w:hAnsi="Times"/>
                <w:sz w:val="20"/>
                <w:szCs w:val="28"/>
              </w:rPr>
              <w:t>Advisor Signature</w:t>
            </w:r>
          </w:p>
          <w:p w:rsidR="00C40989" w:rsidRPr="00443213" w:rsidRDefault="00C40989" w:rsidP="00E773B5">
            <w:pPr>
              <w:rPr>
                <w:rFonts w:ascii="Times" w:hAnsi="Times"/>
                <w:sz w:val="20"/>
                <w:szCs w:val="28"/>
              </w:rPr>
            </w:pPr>
          </w:p>
        </w:tc>
        <w:tc>
          <w:tcPr>
            <w:tcW w:w="2701" w:type="dxa"/>
          </w:tcPr>
          <w:p w:rsidR="00C40989" w:rsidRPr="00443213" w:rsidRDefault="00C40989" w:rsidP="00E773B5">
            <w:pPr>
              <w:rPr>
                <w:rFonts w:ascii="Times" w:hAnsi="Times"/>
                <w:sz w:val="20"/>
                <w:szCs w:val="28"/>
              </w:rPr>
            </w:pPr>
          </w:p>
        </w:tc>
        <w:tc>
          <w:tcPr>
            <w:tcW w:w="2701" w:type="dxa"/>
          </w:tcPr>
          <w:p w:rsidR="00C40989" w:rsidRPr="00443213" w:rsidRDefault="00C40989" w:rsidP="00E773B5">
            <w:pPr>
              <w:rPr>
                <w:rFonts w:ascii="Times" w:hAnsi="Times"/>
                <w:sz w:val="20"/>
                <w:szCs w:val="28"/>
              </w:rPr>
            </w:pPr>
          </w:p>
        </w:tc>
      </w:tr>
    </w:tbl>
    <w:p w:rsidR="00C40989" w:rsidRPr="00BB007C" w:rsidRDefault="00C40989" w:rsidP="00C40989">
      <w:pPr>
        <w:rPr>
          <w:rFonts w:ascii="Times" w:hAnsi="Times"/>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BF"/>
      </w:tblPr>
      <w:tblGrid>
        <w:gridCol w:w="8856"/>
      </w:tblGrid>
      <w:tr w:rsidR="00C40989" w:rsidRPr="00BB007C" w:rsidTr="00E773B5">
        <w:tc>
          <w:tcPr>
            <w:tcW w:w="8856" w:type="dxa"/>
          </w:tcPr>
          <w:p w:rsidR="00C40989" w:rsidRPr="00BB007C" w:rsidRDefault="00C40989" w:rsidP="00E773B5">
            <w:pPr>
              <w:rPr>
                <w:rFonts w:ascii="Times" w:hAnsi="Times"/>
                <w:sz w:val="20"/>
              </w:rPr>
            </w:pPr>
          </w:p>
          <w:p w:rsidR="00C40989" w:rsidRPr="00BB007C" w:rsidRDefault="00C40989" w:rsidP="00E773B5">
            <w:pPr>
              <w:rPr>
                <w:rFonts w:ascii="Times" w:hAnsi="Times"/>
                <w:sz w:val="20"/>
              </w:rPr>
            </w:pPr>
            <w:r w:rsidRPr="00BB007C">
              <w:rPr>
                <w:rFonts w:ascii="Times" w:hAnsi="Times"/>
                <w:sz w:val="20"/>
              </w:rPr>
              <w:t xml:space="preserve">Working Title: </w:t>
            </w:r>
            <w:r>
              <w:rPr>
                <w:rFonts w:ascii="Times" w:hAnsi="Times"/>
                <w:b/>
                <w:sz w:val="20"/>
                <w:u w:val="single"/>
              </w:rPr>
              <w:t>Me 3.0 – Creating A New Me: A How-To Build a Personal Brand</w:t>
            </w:r>
            <w:r w:rsidRPr="00F17A19">
              <w:rPr>
                <w:rFonts w:ascii="Times" w:hAnsi="Times"/>
                <w:b/>
                <w:sz w:val="20"/>
                <w:u w:val="single"/>
              </w:rPr>
              <w:t xml:space="preserve"> for College Students</w:t>
            </w:r>
            <w:r w:rsidRPr="00BB007C">
              <w:rPr>
                <w:rFonts w:ascii="Times" w:hAnsi="Times"/>
                <w:sz w:val="20"/>
                <w:u w:val="single"/>
              </w:rPr>
              <w:t>__</w:t>
            </w:r>
          </w:p>
          <w:p w:rsidR="00C40989" w:rsidRPr="00BB007C" w:rsidRDefault="00C40989" w:rsidP="00E773B5">
            <w:pPr>
              <w:rPr>
                <w:rFonts w:ascii="Times" w:hAnsi="Times"/>
                <w:sz w:val="20"/>
              </w:rPr>
            </w:pPr>
          </w:p>
        </w:tc>
      </w:tr>
      <w:tr w:rsidR="00C40989" w:rsidRPr="00BB007C" w:rsidTr="00E773B5">
        <w:tc>
          <w:tcPr>
            <w:tcW w:w="8856" w:type="dxa"/>
          </w:tcPr>
          <w:p w:rsidR="00C40989" w:rsidRPr="00BB007C" w:rsidRDefault="00C40989" w:rsidP="00E773B5">
            <w:pPr>
              <w:rPr>
                <w:rFonts w:ascii="Times" w:hAnsi="Times"/>
                <w:sz w:val="20"/>
              </w:rPr>
            </w:pPr>
          </w:p>
          <w:p w:rsidR="00C40989" w:rsidRPr="00BB007C" w:rsidRDefault="00C40989" w:rsidP="00E773B5">
            <w:pPr>
              <w:rPr>
                <w:rFonts w:ascii="Times" w:hAnsi="Times"/>
                <w:sz w:val="20"/>
              </w:rPr>
            </w:pPr>
            <w:r w:rsidRPr="00BB007C">
              <w:rPr>
                <w:rFonts w:ascii="Times" w:hAnsi="Times"/>
                <w:sz w:val="20"/>
              </w:rPr>
              <w:t>Objectives</w:t>
            </w:r>
            <w:r w:rsidRPr="00BB007C">
              <w:rPr>
                <w:rFonts w:ascii="Times" w:hAnsi="Times"/>
                <w:i/>
                <w:sz w:val="20"/>
              </w:rPr>
              <w:t>:</w:t>
            </w:r>
            <w:r w:rsidRPr="00BB007C">
              <w:rPr>
                <w:rFonts w:ascii="Times" w:hAnsi="Times"/>
                <w:sz w:val="20"/>
              </w:rPr>
              <w:t xml:space="preserve"> </w:t>
            </w:r>
          </w:p>
          <w:p w:rsidR="00C40989" w:rsidRDefault="00C40989" w:rsidP="00E773B5">
            <w:pPr>
              <w:rPr>
                <w:rFonts w:ascii="Times" w:hAnsi="Times"/>
                <w:i/>
                <w:sz w:val="20"/>
              </w:rPr>
            </w:pPr>
            <w:r w:rsidRPr="00BB007C">
              <w:rPr>
                <w:rFonts w:ascii="Times" w:hAnsi="Times"/>
                <w:i/>
                <w:sz w:val="20"/>
              </w:rPr>
              <w:t>In two or three se</w:t>
            </w:r>
            <w:r>
              <w:rPr>
                <w:rFonts w:ascii="Times" w:hAnsi="Times"/>
                <w:i/>
                <w:sz w:val="20"/>
              </w:rPr>
              <w:t xml:space="preserve">ntences, describe the focus and primary </w:t>
            </w:r>
            <w:r w:rsidRPr="00BB007C">
              <w:rPr>
                <w:rFonts w:ascii="Times" w:hAnsi="Times"/>
                <w:i/>
                <w:sz w:val="20"/>
              </w:rPr>
              <w:t xml:space="preserve">objective of your thesis/capstone project. </w:t>
            </w:r>
          </w:p>
          <w:p w:rsidR="00C40989" w:rsidRDefault="00C40989" w:rsidP="00E773B5">
            <w:pPr>
              <w:rPr>
                <w:rFonts w:ascii="Times New Roman" w:eastAsia="Cambria" w:hAnsi="Times New Roman" w:cs="Times New Roman"/>
              </w:rPr>
            </w:pPr>
          </w:p>
          <w:p w:rsidR="00C40989" w:rsidRDefault="00C40989" w:rsidP="00E773B5">
            <w:pPr>
              <w:rPr>
                <w:rFonts w:ascii="Times" w:hAnsi="Times"/>
                <w:sz w:val="20"/>
              </w:rPr>
            </w:pPr>
            <w:r>
              <w:rPr>
                <w:rFonts w:ascii="Times" w:hAnsi="Times"/>
                <w:sz w:val="20"/>
              </w:rPr>
              <w:t>Personal branding, which has gained viability with the rise of the internet marketplace, helps people differentiate themselves from their competitors by teaching them to identify and articulate their “unique value proposition.” A Unique Value Proposition is the attributes particular to an individual that makes them uniquely valuable to an institution or organization.  In summer and fall of 2010 I will develop a method of teaching personal branding strategies to two distinct student populations</w:t>
            </w:r>
            <w:r w:rsidR="00E65FA6">
              <w:rPr>
                <w:rFonts w:ascii="Times" w:hAnsi="Times"/>
                <w:sz w:val="20"/>
              </w:rPr>
              <w:t>,</w:t>
            </w:r>
            <w:r w:rsidR="006C2B61">
              <w:rPr>
                <w:rFonts w:ascii="Times" w:hAnsi="Times"/>
                <w:sz w:val="20"/>
              </w:rPr>
              <w:t xml:space="preserve"> Honors FYAC students and </w:t>
            </w:r>
            <w:r>
              <w:rPr>
                <w:rFonts w:ascii="Times" w:hAnsi="Times"/>
                <w:sz w:val="20"/>
              </w:rPr>
              <w:t>first year High Potential Students</w:t>
            </w:r>
            <w:r w:rsidR="00E65FA6">
              <w:rPr>
                <w:rFonts w:ascii="Times" w:hAnsi="Times"/>
                <w:sz w:val="20"/>
              </w:rPr>
              <w:t>,</w:t>
            </w:r>
            <w:r>
              <w:rPr>
                <w:rFonts w:ascii="Times" w:hAnsi="Times"/>
                <w:sz w:val="20"/>
              </w:rPr>
              <w:t xml:space="preserve"> in order to determine</w:t>
            </w:r>
            <w:r w:rsidR="00181569">
              <w:rPr>
                <w:rFonts w:ascii="Times" w:hAnsi="Times"/>
                <w:sz w:val="20"/>
              </w:rPr>
              <w:t xml:space="preserve"> </w:t>
            </w:r>
            <w:r>
              <w:rPr>
                <w:rFonts w:ascii="Times" w:hAnsi="Times"/>
                <w:sz w:val="20"/>
              </w:rPr>
              <w:t xml:space="preserve">whether the method might have  wider value in a collegiate atmosphere.  In the spring 2011 in conjunction with my capstone business course I will analyze the results of my efforts with the goal of publishing and later marketing my methods.  </w:t>
            </w:r>
          </w:p>
          <w:p w:rsidR="00C40989" w:rsidRDefault="00C40989" w:rsidP="00E773B5">
            <w:pPr>
              <w:rPr>
                <w:rFonts w:ascii="Times" w:hAnsi="Times"/>
                <w:sz w:val="20"/>
              </w:rPr>
            </w:pPr>
          </w:p>
          <w:p w:rsidR="00C40989" w:rsidRPr="00BB007C" w:rsidRDefault="00C40989" w:rsidP="00E773B5">
            <w:pPr>
              <w:rPr>
                <w:rFonts w:ascii="Times" w:hAnsi="Times"/>
                <w:sz w:val="20"/>
              </w:rPr>
            </w:pPr>
            <w:r w:rsidRPr="00BB007C">
              <w:rPr>
                <w:rFonts w:ascii="Times" w:hAnsi="Times"/>
                <w:sz w:val="20"/>
              </w:rPr>
              <w:t xml:space="preserve">Outcomes: </w:t>
            </w:r>
          </w:p>
          <w:p w:rsidR="00C40989" w:rsidRDefault="00C40989" w:rsidP="00E773B5">
            <w:pPr>
              <w:rPr>
                <w:rFonts w:ascii="Times" w:hAnsi="Times"/>
                <w:i/>
                <w:sz w:val="20"/>
              </w:rPr>
            </w:pPr>
            <w:r>
              <w:rPr>
                <w:rFonts w:ascii="Times" w:hAnsi="Times"/>
                <w:i/>
                <w:sz w:val="20"/>
              </w:rPr>
              <w:t>Articulate</w:t>
            </w:r>
            <w:r w:rsidRPr="00BB007C">
              <w:rPr>
                <w:rFonts w:ascii="Times" w:hAnsi="Times"/>
                <w:i/>
                <w:sz w:val="20"/>
              </w:rPr>
              <w:t xml:space="preserve"> a series of assessable outcomes (2-4) that will serve the final product. </w:t>
            </w:r>
          </w:p>
          <w:p w:rsidR="00C40989" w:rsidRPr="000C390F" w:rsidRDefault="00C40989" w:rsidP="00E773B5">
            <w:pPr>
              <w:rPr>
                <w:rFonts w:ascii="Times New Roman" w:hAnsi="Times New Roman"/>
                <w:sz w:val="18"/>
                <w:szCs w:val="18"/>
              </w:rPr>
            </w:pPr>
          </w:p>
          <w:p w:rsidR="00C40989" w:rsidRDefault="00C40989" w:rsidP="00E773B5">
            <w:pPr>
              <w:numPr>
                <w:ilvl w:val="0"/>
                <w:numId w:val="1"/>
              </w:numPr>
              <w:rPr>
                <w:rFonts w:ascii="Times" w:hAnsi="Times"/>
                <w:sz w:val="20"/>
              </w:rPr>
            </w:pPr>
            <w:r>
              <w:rPr>
                <w:rFonts w:ascii="Times" w:hAnsi="Times"/>
                <w:sz w:val="20"/>
              </w:rPr>
              <w:t xml:space="preserve">Using a series of possible templates, including Dan Schawbel’s </w:t>
            </w:r>
            <w:r w:rsidRPr="00E6796C">
              <w:rPr>
                <w:rFonts w:ascii="Times" w:hAnsi="Times"/>
                <w:sz w:val="20"/>
                <w:u w:val="single"/>
              </w:rPr>
              <w:t>Me 2.0: Build a Powerful Brand To Achieve Career Success</w:t>
            </w:r>
            <w:r>
              <w:rPr>
                <w:rFonts w:ascii="Times" w:hAnsi="Times"/>
                <w:sz w:val="20"/>
              </w:rPr>
              <w:t xml:space="preserve">, I will develop a lesson plan which teaches personal branding techniques to FYAC Honors and High Potential Students in the fall.  </w:t>
            </w:r>
          </w:p>
          <w:p w:rsidR="00C40989" w:rsidRDefault="00C40989" w:rsidP="00E773B5">
            <w:pPr>
              <w:numPr>
                <w:ilvl w:val="0"/>
                <w:numId w:val="1"/>
              </w:numPr>
              <w:rPr>
                <w:rFonts w:ascii="Times" w:hAnsi="Times"/>
                <w:sz w:val="20"/>
              </w:rPr>
            </w:pPr>
            <w:r>
              <w:rPr>
                <w:rFonts w:ascii="Times" w:hAnsi="Times"/>
                <w:sz w:val="20"/>
              </w:rPr>
              <w:t>Create a series of three half hour classes to administer to personal inventories and to collect data, which might include a number of personal interviews with students from both populations.</w:t>
            </w:r>
          </w:p>
          <w:p w:rsidR="00C40989" w:rsidRDefault="00C40989" w:rsidP="00E773B5">
            <w:pPr>
              <w:numPr>
                <w:ilvl w:val="0"/>
                <w:numId w:val="1"/>
              </w:numPr>
              <w:rPr>
                <w:rFonts w:ascii="Times" w:hAnsi="Times"/>
                <w:sz w:val="20"/>
              </w:rPr>
            </w:pPr>
            <w:r>
              <w:rPr>
                <w:rFonts w:ascii="Times" w:hAnsi="Times"/>
                <w:sz w:val="20"/>
              </w:rPr>
              <w:t xml:space="preserve">Analyze data and evaluate best practices in thesis paper and/or marketing plan. </w:t>
            </w:r>
          </w:p>
          <w:p w:rsidR="00C40989" w:rsidRPr="00BB007C" w:rsidRDefault="00C40989" w:rsidP="00E773B5">
            <w:pPr>
              <w:rPr>
                <w:rFonts w:ascii="Times" w:hAnsi="Times"/>
                <w:i/>
                <w:sz w:val="20"/>
              </w:rPr>
            </w:pPr>
          </w:p>
          <w:p w:rsidR="00C40989" w:rsidRDefault="00C40989" w:rsidP="00E773B5">
            <w:pPr>
              <w:rPr>
                <w:rFonts w:ascii="Times" w:hAnsi="Times"/>
                <w:sz w:val="20"/>
              </w:rPr>
            </w:pPr>
            <w:r w:rsidRPr="00BB007C">
              <w:rPr>
                <w:rFonts w:ascii="Times" w:hAnsi="Times"/>
                <w:sz w:val="20"/>
              </w:rPr>
              <w:t>Methodology:</w:t>
            </w:r>
          </w:p>
          <w:p w:rsidR="00C40989" w:rsidRPr="00CE298C" w:rsidRDefault="00C40989" w:rsidP="00E773B5">
            <w:pPr>
              <w:rPr>
                <w:rFonts w:ascii="Times" w:hAnsi="Times"/>
                <w:i/>
                <w:sz w:val="20"/>
              </w:rPr>
            </w:pPr>
            <w:r w:rsidRPr="00BB007C">
              <w:rPr>
                <w:rFonts w:ascii="Times" w:hAnsi="Times"/>
                <w:i/>
                <w:sz w:val="20"/>
              </w:rPr>
              <w:t>In two or three paragraphs articulate the methods you will utilize to complete your thesis.  What will your scholarship consist of? What special qualifications, skills or clearances you will need (if any) in order to successfully complete the thesis?</w:t>
            </w:r>
            <w:r>
              <w:rPr>
                <w:rFonts w:ascii="Times" w:hAnsi="Times"/>
                <w:i/>
                <w:sz w:val="20"/>
              </w:rPr>
              <w:t>(</w:t>
            </w:r>
            <w:r w:rsidRPr="00BB007C">
              <w:rPr>
                <w:rFonts w:ascii="Times" w:hAnsi="Times"/>
                <w:i/>
                <w:sz w:val="20"/>
              </w:rPr>
              <w:t xml:space="preserve"> i.e.</w:t>
            </w:r>
            <w:r>
              <w:rPr>
                <w:rFonts w:ascii="Times" w:hAnsi="Times"/>
                <w:i/>
                <w:sz w:val="20"/>
              </w:rPr>
              <w:t>,</w:t>
            </w:r>
            <w:r w:rsidRPr="00BB007C">
              <w:rPr>
                <w:rFonts w:ascii="Times" w:hAnsi="Times"/>
                <w:i/>
                <w:sz w:val="20"/>
              </w:rPr>
              <w:t xml:space="preserve"> CPR training certificates, an IRB clearance</w:t>
            </w:r>
            <w:r>
              <w:rPr>
                <w:rFonts w:ascii="Times" w:hAnsi="Times"/>
                <w:i/>
                <w:sz w:val="20"/>
              </w:rPr>
              <w:t>,</w:t>
            </w:r>
            <w:r w:rsidRPr="00BB007C">
              <w:rPr>
                <w:rFonts w:ascii="Times" w:hAnsi="Times"/>
                <w:i/>
                <w:sz w:val="20"/>
              </w:rPr>
              <w:t xml:space="preserve"> etc.</w:t>
            </w:r>
            <w:r>
              <w:rPr>
                <w:rFonts w:ascii="Times" w:hAnsi="Times"/>
                <w:i/>
                <w:sz w:val="20"/>
              </w:rPr>
              <w:t>)</w:t>
            </w:r>
            <w:r w:rsidRPr="00BB007C">
              <w:rPr>
                <w:rFonts w:ascii="Times" w:hAnsi="Times"/>
                <w:i/>
                <w:sz w:val="20"/>
              </w:rPr>
              <w:t xml:space="preserve"> </w:t>
            </w:r>
          </w:p>
          <w:p w:rsidR="00C40989" w:rsidRDefault="00C40989" w:rsidP="00E773B5">
            <w:pPr>
              <w:rPr>
                <w:rFonts w:ascii="Times" w:hAnsi="Times"/>
                <w:sz w:val="20"/>
              </w:rPr>
            </w:pPr>
          </w:p>
          <w:p w:rsidR="00C40989" w:rsidRDefault="00C40989" w:rsidP="00E773B5">
            <w:pPr>
              <w:rPr>
                <w:rFonts w:ascii="Times" w:hAnsi="Times"/>
                <w:sz w:val="20"/>
              </w:rPr>
            </w:pPr>
            <w:r>
              <w:rPr>
                <w:rFonts w:ascii="Times" w:hAnsi="Times"/>
                <w:sz w:val="20"/>
              </w:rPr>
              <w:t xml:space="preserve">To be able to evaluate the multiple methods of personal branding, I will investigate multiple websites dedicated to the subject as well as books written by leaders in the field. Next I will compose a list of some of the best known ways to expand your personal brand and try them for myself to evaluate the results. After participating in multiple questionnaires and exercises to help me define my career goals, life goals, and build my portfolio, I will write a </w:t>
            </w:r>
            <w:r w:rsidR="00E65FA6">
              <w:rPr>
                <w:rFonts w:ascii="Times" w:hAnsi="Times"/>
                <w:sz w:val="20"/>
              </w:rPr>
              <w:t>“</w:t>
            </w:r>
            <w:r>
              <w:rPr>
                <w:rFonts w:ascii="Times" w:hAnsi="Times"/>
                <w:sz w:val="20"/>
              </w:rPr>
              <w:t>how-to</w:t>
            </w:r>
            <w:r w:rsidR="00E65FA6">
              <w:rPr>
                <w:rFonts w:ascii="Times" w:hAnsi="Times"/>
                <w:sz w:val="20"/>
              </w:rPr>
              <w:t>”</w:t>
            </w:r>
            <w:r>
              <w:rPr>
                <w:rFonts w:ascii="Times" w:hAnsi="Times"/>
                <w:sz w:val="20"/>
              </w:rPr>
              <w:t xml:space="preserve"> manual for students interesting in using personal branding to discover their talents and explore their goals. </w:t>
            </w:r>
          </w:p>
          <w:p w:rsidR="00C40989" w:rsidRDefault="00C40989" w:rsidP="00E773B5">
            <w:pPr>
              <w:rPr>
                <w:rFonts w:ascii="Times" w:hAnsi="Times"/>
                <w:sz w:val="20"/>
              </w:rPr>
            </w:pPr>
          </w:p>
          <w:p w:rsidR="00C40989" w:rsidRDefault="00E65FA6" w:rsidP="00E773B5">
            <w:pPr>
              <w:rPr>
                <w:rFonts w:ascii="Times" w:hAnsi="Times"/>
                <w:sz w:val="20"/>
              </w:rPr>
            </w:pPr>
            <w:r>
              <w:rPr>
                <w:rFonts w:ascii="Times" w:hAnsi="Times"/>
                <w:sz w:val="20"/>
              </w:rPr>
              <w:t xml:space="preserve">Within the three, </w:t>
            </w:r>
            <w:r w:rsidR="00C40989">
              <w:rPr>
                <w:rFonts w:ascii="Times" w:hAnsi="Times"/>
                <w:sz w:val="20"/>
              </w:rPr>
              <w:t>thirty minute sessions with the students, I will guide them through the career development program, which will help them hone in on what aspect of personal branding fits each of them best</w:t>
            </w:r>
            <w:r>
              <w:rPr>
                <w:rFonts w:ascii="Times" w:hAnsi="Times"/>
                <w:sz w:val="20"/>
              </w:rPr>
              <w:t xml:space="preserve">. </w:t>
            </w:r>
            <w:r w:rsidR="00C40989">
              <w:rPr>
                <w:rFonts w:ascii="Times" w:hAnsi="Times"/>
                <w:sz w:val="20"/>
              </w:rPr>
              <w:t xml:space="preserve">Firstly, I will administer a preliminary survey, which will discover personality traits and what branding techniques would work best for them. Secondly, I will produce a list of personal branding techniques for them to choose from based on their interests. Thirdly, after all of the questionnaires have been collected, I will give a third survey to the students to see how well the personal branding techniques worked for them. After I have collected all of the material, I will analyze the results to determine whether specific kinds of personal branding worked for students. In addition, multiple interviews will be done with the students in the program to see what benefits, if any they received from the project. </w:t>
            </w:r>
          </w:p>
          <w:p w:rsidR="00C40989" w:rsidRDefault="00C40989" w:rsidP="00E773B5">
            <w:pPr>
              <w:rPr>
                <w:rFonts w:ascii="Times" w:hAnsi="Times"/>
                <w:sz w:val="20"/>
              </w:rPr>
            </w:pPr>
          </w:p>
          <w:p w:rsidR="00C40989" w:rsidRDefault="00C40989" w:rsidP="00E773B5">
            <w:pPr>
              <w:rPr>
                <w:rFonts w:ascii="Times" w:hAnsi="Times"/>
                <w:sz w:val="20"/>
              </w:rPr>
            </w:pPr>
            <w:r>
              <w:rPr>
                <w:rFonts w:ascii="Times" w:hAnsi="Times"/>
                <w:sz w:val="20"/>
              </w:rPr>
              <w:t xml:space="preserve">Overall, the how-to paper will be written in a packet format. A </w:t>
            </w:r>
            <w:r w:rsidR="00E6796C">
              <w:rPr>
                <w:rFonts w:ascii="Times" w:hAnsi="Times"/>
                <w:sz w:val="20"/>
              </w:rPr>
              <w:t>PowerPoint</w:t>
            </w:r>
            <w:r>
              <w:rPr>
                <w:rFonts w:ascii="Times" w:hAnsi="Times"/>
                <w:sz w:val="20"/>
              </w:rPr>
              <w:t xml:space="preserve"> will be provided as supplemental material to the paper. The paper will consist of multiple examples and exercises that an interested student can complete to guide them in the process. Supplemental exercises, questionnaires, evaluations, and helpful guidelines will be included for students use. To aid the students, I will do a self-evaluation, by using myself as the example for the how-to paper.</w:t>
            </w:r>
          </w:p>
          <w:p w:rsidR="00C40989" w:rsidRDefault="00C40989" w:rsidP="00E773B5">
            <w:pPr>
              <w:rPr>
                <w:rFonts w:ascii="Times" w:hAnsi="Times"/>
                <w:sz w:val="20"/>
              </w:rPr>
            </w:pPr>
          </w:p>
          <w:p w:rsidR="00C40989" w:rsidRDefault="00C40989" w:rsidP="00E773B5">
            <w:pPr>
              <w:rPr>
                <w:rFonts w:ascii="Times" w:hAnsi="Times"/>
                <w:sz w:val="20"/>
              </w:rPr>
            </w:pPr>
            <w:r>
              <w:rPr>
                <w:rFonts w:ascii="Times" w:hAnsi="Times"/>
                <w:sz w:val="20"/>
              </w:rPr>
              <w:t>Books on personal branding and academic articles as well as current related articles in the field will be used as research for the how-to paper and for the supplemental material that the students will use. Access to the career center would also be beneficial for interviews and access to their material to supplement the paper.</w:t>
            </w:r>
          </w:p>
          <w:p w:rsidR="00C40989" w:rsidRDefault="00C40989" w:rsidP="00E773B5">
            <w:pPr>
              <w:rPr>
                <w:rFonts w:ascii="Times" w:hAnsi="Times"/>
                <w:sz w:val="20"/>
              </w:rPr>
            </w:pPr>
          </w:p>
          <w:p w:rsidR="00C40989" w:rsidRDefault="00C40989" w:rsidP="00E773B5">
            <w:pPr>
              <w:rPr>
                <w:rFonts w:ascii="Times New Roman" w:hAnsi="Times New Roman"/>
                <w:sz w:val="18"/>
              </w:rPr>
            </w:pPr>
            <w:r>
              <w:rPr>
                <w:rFonts w:ascii="Times New Roman" w:hAnsi="Times New Roman"/>
                <w:sz w:val="18"/>
              </w:rPr>
              <w:t>Books used to aid in research:</w:t>
            </w:r>
          </w:p>
          <w:p w:rsidR="00C40989" w:rsidRPr="000C390F" w:rsidRDefault="00C40989" w:rsidP="00E773B5">
            <w:pPr>
              <w:numPr>
                <w:ilvl w:val="0"/>
                <w:numId w:val="2"/>
              </w:numPr>
              <w:rPr>
                <w:rFonts w:ascii="Times New Roman" w:hAnsi="Times New Roman"/>
                <w:sz w:val="18"/>
                <w:szCs w:val="18"/>
              </w:rPr>
            </w:pPr>
            <w:r>
              <w:rPr>
                <w:rFonts w:ascii="Times New Roman" w:hAnsi="Times New Roman"/>
                <w:sz w:val="18"/>
              </w:rPr>
              <w:t>Me 2.0: Build a Powerful Brand To Achieve Career Success / Dan Schawbel</w:t>
            </w:r>
          </w:p>
          <w:p w:rsidR="00C40989" w:rsidRPr="000C390F" w:rsidRDefault="00C40989" w:rsidP="00E773B5">
            <w:pPr>
              <w:ind w:left="1080"/>
              <w:rPr>
                <w:rFonts w:ascii="Times New Roman" w:hAnsi="Times New Roman"/>
                <w:sz w:val="18"/>
                <w:szCs w:val="18"/>
              </w:rPr>
            </w:pPr>
          </w:p>
          <w:p w:rsidR="00C40989" w:rsidRPr="000C390F" w:rsidRDefault="00C40989" w:rsidP="00E773B5">
            <w:pPr>
              <w:ind w:left="1080"/>
              <w:rPr>
                <w:rFonts w:ascii="Times New Roman" w:hAnsi="Times New Roman"/>
                <w:sz w:val="18"/>
                <w:szCs w:val="18"/>
                <w:u w:val="single"/>
              </w:rPr>
            </w:pPr>
            <w:r w:rsidRPr="000C390F">
              <w:rPr>
                <w:rFonts w:ascii="Times New Roman" w:hAnsi="Times New Roman"/>
                <w:sz w:val="18"/>
                <w:szCs w:val="18"/>
                <w:u w:val="single"/>
              </w:rPr>
              <w:t xml:space="preserve">Other </w:t>
            </w:r>
            <w:r>
              <w:rPr>
                <w:rFonts w:ascii="Times New Roman" w:hAnsi="Times New Roman"/>
                <w:sz w:val="18"/>
                <w:szCs w:val="18"/>
                <w:u w:val="single"/>
              </w:rPr>
              <w:t xml:space="preserve">Possible </w:t>
            </w:r>
            <w:r w:rsidRPr="000C390F">
              <w:rPr>
                <w:rFonts w:ascii="Times New Roman" w:hAnsi="Times New Roman"/>
                <w:sz w:val="18"/>
                <w:szCs w:val="18"/>
                <w:u w:val="single"/>
              </w:rPr>
              <w:t>Supplemental Works:</w:t>
            </w:r>
          </w:p>
          <w:p w:rsidR="00C40989" w:rsidRPr="00094342" w:rsidRDefault="00C40989" w:rsidP="00E773B5">
            <w:pPr>
              <w:numPr>
                <w:ilvl w:val="0"/>
                <w:numId w:val="2"/>
              </w:numPr>
              <w:rPr>
                <w:rFonts w:ascii="Times New Roman" w:hAnsi="Times New Roman"/>
                <w:sz w:val="18"/>
                <w:szCs w:val="18"/>
              </w:rPr>
            </w:pPr>
            <w:r w:rsidRPr="00094342">
              <w:rPr>
                <w:rFonts w:ascii="Times New Roman" w:hAnsi="Times New Roman"/>
                <w:sz w:val="18"/>
                <w:szCs w:val="18"/>
              </w:rPr>
              <w:t>Personal marketing strategies : how to sell yourself, your ide</w:t>
            </w:r>
            <w:r w:rsidR="00E6796C">
              <w:rPr>
                <w:rFonts w:ascii="Times New Roman" w:hAnsi="Times New Roman"/>
                <w:sz w:val="18"/>
                <w:szCs w:val="18"/>
              </w:rPr>
              <w:t>a</w:t>
            </w:r>
            <w:r w:rsidRPr="00094342">
              <w:rPr>
                <w:rFonts w:ascii="Times New Roman" w:hAnsi="Times New Roman"/>
                <w:sz w:val="18"/>
                <w:szCs w:val="18"/>
              </w:rPr>
              <w:t>s, and your services / Mike McCaffrey with Jerry Derloshon</w:t>
            </w:r>
          </w:p>
          <w:p w:rsidR="00C40989" w:rsidRPr="004140B3" w:rsidRDefault="00C40989" w:rsidP="00E773B5">
            <w:pPr>
              <w:numPr>
                <w:ilvl w:val="0"/>
                <w:numId w:val="2"/>
              </w:numPr>
              <w:rPr>
                <w:rFonts w:ascii="Times New Roman" w:hAnsi="Times New Roman"/>
                <w:sz w:val="18"/>
              </w:rPr>
            </w:pPr>
            <w:r w:rsidRPr="004140B3">
              <w:rPr>
                <w:rFonts w:ascii="Times New Roman" w:hAnsi="Times New Roman"/>
                <w:sz w:val="18"/>
                <w:szCs w:val="18"/>
              </w:rPr>
              <w:t>Blogs</w:t>
            </w:r>
            <w:r>
              <w:rPr>
                <w:rFonts w:ascii="Times New Roman" w:hAnsi="Times New Roman"/>
                <w:sz w:val="18"/>
                <w:szCs w:val="18"/>
              </w:rPr>
              <w:t xml:space="preserve"> and Wikipedia</w:t>
            </w:r>
          </w:p>
          <w:p w:rsidR="00C40989" w:rsidRPr="004140B3" w:rsidRDefault="00C40989" w:rsidP="00E773B5">
            <w:pPr>
              <w:ind w:left="1080"/>
              <w:rPr>
                <w:rFonts w:ascii="Times New Roman" w:hAnsi="Times New Roman"/>
                <w:sz w:val="18"/>
              </w:rPr>
            </w:pPr>
          </w:p>
          <w:p w:rsidR="00C40989" w:rsidRDefault="00C40989" w:rsidP="00E773B5">
            <w:pPr>
              <w:rPr>
                <w:rFonts w:ascii="Times New Roman" w:hAnsi="Times New Roman"/>
                <w:sz w:val="18"/>
              </w:rPr>
            </w:pPr>
            <w:r>
              <w:rPr>
                <w:rFonts w:ascii="Times New Roman" w:hAnsi="Times New Roman"/>
                <w:sz w:val="18"/>
              </w:rPr>
              <w:t>Websites to be referenced:</w:t>
            </w:r>
          </w:p>
          <w:p w:rsidR="00C40989" w:rsidRDefault="00B47002" w:rsidP="00E773B5">
            <w:pPr>
              <w:numPr>
                <w:ilvl w:val="0"/>
                <w:numId w:val="3"/>
              </w:numPr>
              <w:rPr>
                <w:rFonts w:ascii="Times New Roman" w:hAnsi="Times New Roman"/>
                <w:sz w:val="18"/>
              </w:rPr>
            </w:pPr>
            <w:hyperlink r:id="rId7" w:history="1">
              <w:r w:rsidR="00C40989" w:rsidRPr="00BC5AD0">
                <w:rPr>
                  <w:rFonts w:ascii="Times New Roman" w:hAnsi="Times New Roman"/>
                  <w:sz w:val="18"/>
                </w:rPr>
                <w:t>http://mashable.com/2009/02/05/personal-branding-101/</w:t>
              </w:r>
            </w:hyperlink>
          </w:p>
          <w:p w:rsidR="00C40989" w:rsidRDefault="00B47002" w:rsidP="00E773B5">
            <w:pPr>
              <w:numPr>
                <w:ilvl w:val="0"/>
                <w:numId w:val="3"/>
              </w:numPr>
              <w:rPr>
                <w:rFonts w:ascii="Times New Roman" w:hAnsi="Times New Roman"/>
                <w:sz w:val="18"/>
              </w:rPr>
            </w:pPr>
            <w:hyperlink r:id="rId8" w:history="1">
              <w:r w:rsidR="00C40989" w:rsidRPr="00BC5AD0">
                <w:rPr>
                  <w:rFonts w:ascii="Times New Roman" w:hAnsi="Times New Roman"/>
                  <w:sz w:val="18"/>
                </w:rPr>
                <w:t>http://www.personalbrandingblog.com/</w:t>
              </w:r>
            </w:hyperlink>
          </w:p>
          <w:p w:rsidR="00C40989" w:rsidRDefault="00B47002" w:rsidP="00E773B5">
            <w:pPr>
              <w:numPr>
                <w:ilvl w:val="0"/>
                <w:numId w:val="3"/>
              </w:numPr>
              <w:rPr>
                <w:rFonts w:ascii="Times New Roman" w:hAnsi="Times New Roman"/>
                <w:sz w:val="18"/>
              </w:rPr>
            </w:pPr>
            <w:hyperlink r:id="rId9" w:history="1">
              <w:r w:rsidR="00C40989" w:rsidRPr="00BC5AD0">
                <w:rPr>
                  <w:rFonts w:ascii="Times New Roman" w:hAnsi="Times New Roman"/>
                  <w:sz w:val="18"/>
                </w:rPr>
                <w:t>http://www.stevepavlina.com/blog/2008/02/personal-branding/</w:t>
              </w:r>
            </w:hyperlink>
          </w:p>
          <w:p w:rsidR="00C40989" w:rsidRPr="00C46629" w:rsidRDefault="00B47002" w:rsidP="00E773B5">
            <w:pPr>
              <w:numPr>
                <w:ilvl w:val="0"/>
                <w:numId w:val="3"/>
              </w:numPr>
              <w:rPr>
                <w:rFonts w:ascii="Times New Roman" w:hAnsi="Times New Roman"/>
                <w:sz w:val="18"/>
              </w:rPr>
            </w:pPr>
            <w:hyperlink r:id="rId10" w:history="1">
              <w:r w:rsidR="00C40989" w:rsidRPr="00BC5AD0">
                <w:rPr>
                  <w:rFonts w:ascii="Times New Roman" w:hAnsi="Times New Roman"/>
                  <w:sz w:val="18"/>
                </w:rPr>
                <w:t>http://www.williamarruda.com/</w:t>
              </w:r>
            </w:hyperlink>
            <w:r w:rsidR="00C40989">
              <w:rPr>
                <w:rFonts w:ascii="Times New Roman" w:hAnsi="Times New Roman"/>
                <w:sz w:val="18"/>
              </w:rPr>
              <w:t xml:space="preserve"> </w:t>
            </w:r>
          </w:p>
          <w:p w:rsidR="00C40989" w:rsidRPr="00BB007C" w:rsidRDefault="00C40989" w:rsidP="00E773B5">
            <w:pPr>
              <w:rPr>
                <w:rFonts w:ascii="Times" w:hAnsi="Times"/>
                <w:sz w:val="20"/>
              </w:rPr>
            </w:pPr>
            <w:r w:rsidRPr="00BB007C">
              <w:rPr>
                <w:rFonts w:ascii="Times" w:hAnsi="Times"/>
                <w:sz w:val="20"/>
              </w:rPr>
              <w:br/>
              <w:t>Theoretic</w:t>
            </w:r>
            <w:r>
              <w:rPr>
                <w:rFonts w:ascii="Times" w:hAnsi="Times"/>
                <w:sz w:val="20"/>
              </w:rPr>
              <w:t>al</w:t>
            </w:r>
            <w:r w:rsidRPr="00BB007C">
              <w:rPr>
                <w:rFonts w:ascii="Times" w:hAnsi="Times"/>
                <w:sz w:val="20"/>
              </w:rPr>
              <w:t xml:space="preserve"> Framework: </w:t>
            </w:r>
          </w:p>
          <w:p w:rsidR="00C40989" w:rsidRDefault="00C40989" w:rsidP="00E773B5">
            <w:pPr>
              <w:rPr>
                <w:rFonts w:ascii="Times" w:hAnsi="Times"/>
                <w:i/>
                <w:sz w:val="20"/>
              </w:rPr>
            </w:pPr>
            <w:r w:rsidRPr="00BB007C">
              <w:rPr>
                <w:rFonts w:ascii="Times" w:hAnsi="Times"/>
                <w:i/>
                <w:sz w:val="20"/>
              </w:rPr>
              <w:t>Out of what theoretic</w:t>
            </w:r>
            <w:r>
              <w:rPr>
                <w:rFonts w:ascii="Times" w:hAnsi="Times"/>
                <w:i/>
                <w:sz w:val="20"/>
              </w:rPr>
              <w:t>al</w:t>
            </w:r>
            <w:r w:rsidRPr="00BB007C">
              <w:rPr>
                <w:rFonts w:ascii="Times" w:hAnsi="Times"/>
                <w:i/>
                <w:sz w:val="20"/>
              </w:rPr>
              <w:t xml:space="preserve"> framework are you operating?  </w:t>
            </w:r>
            <w:r>
              <w:rPr>
                <w:rFonts w:ascii="Times" w:hAnsi="Times"/>
                <w:i/>
                <w:sz w:val="20"/>
              </w:rPr>
              <w:t xml:space="preserve">(e.g., are you viewing your topic through a lens of Marxist theory, Molecular Orbital Theory, Catholic Lasallian Theology?) </w:t>
            </w:r>
          </w:p>
          <w:p w:rsidR="00E65FA6" w:rsidRDefault="00E65FA6" w:rsidP="00E773B5">
            <w:pPr>
              <w:rPr>
                <w:rFonts w:ascii="Times" w:hAnsi="Times"/>
                <w:sz w:val="20"/>
              </w:rPr>
            </w:pPr>
          </w:p>
          <w:p w:rsidR="00E65FA6" w:rsidRDefault="00E65FA6" w:rsidP="00E773B5">
            <w:pPr>
              <w:rPr>
                <w:rFonts w:ascii="Times" w:hAnsi="Times"/>
                <w:sz w:val="20"/>
              </w:rPr>
            </w:pPr>
            <w:r>
              <w:rPr>
                <w:rFonts w:ascii="Times" w:hAnsi="Times"/>
                <w:sz w:val="20"/>
              </w:rPr>
              <w:t>Personal branding is a sublet of Sirgy’s Self-Congruity Theory of Branding Theories within marketing. Self-congruity assumes that consumer’s behaviors are determined by the need for self-consistency and self-esteem, or self-image and brand-image. If there is a connection made, than the consumer will tend to repeat the purchase and prefer the brand.</w:t>
            </w:r>
          </w:p>
          <w:p w:rsidR="00E65FA6" w:rsidRDefault="00E65FA6" w:rsidP="00E773B5">
            <w:pPr>
              <w:rPr>
                <w:rFonts w:ascii="Times" w:hAnsi="Times"/>
                <w:sz w:val="20"/>
              </w:rPr>
            </w:pPr>
          </w:p>
          <w:p w:rsidR="00E65FA6" w:rsidRDefault="00E65FA6" w:rsidP="00E773B5">
            <w:pPr>
              <w:rPr>
                <w:rFonts w:ascii="Times" w:hAnsi="Times"/>
                <w:sz w:val="20"/>
              </w:rPr>
            </w:pPr>
            <w:r>
              <w:rPr>
                <w:rFonts w:ascii="Times" w:hAnsi="Times"/>
                <w:sz w:val="20"/>
              </w:rPr>
              <w:t>It is also associated within a Brand Personality Dimensions Framework. The framework describes five main personality traits: sincerity, excitement, competence, sophistication, and ruggedness. Within each of the five core dimensions are facets</w:t>
            </w:r>
            <w:r w:rsidR="00E6796C">
              <w:rPr>
                <w:rFonts w:ascii="Times" w:hAnsi="Times"/>
                <w:sz w:val="20"/>
              </w:rPr>
              <w:t xml:space="preserve"> which are described by traits. Most people and consumers and thus companies can be branding in one or a few of these main categories.</w:t>
            </w:r>
          </w:p>
          <w:p w:rsidR="00C40989" w:rsidRPr="00BB007C" w:rsidRDefault="00C40989" w:rsidP="00E773B5">
            <w:pPr>
              <w:rPr>
                <w:rFonts w:ascii="Times" w:hAnsi="Times"/>
                <w:i/>
                <w:sz w:val="20"/>
              </w:rPr>
            </w:pPr>
          </w:p>
          <w:p w:rsidR="00C40989" w:rsidRPr="00BB007C" w:rsidRDefault="00C40989" w:rsidP="00E773B5">
            <w:pPr>
              <w:rPr>
                <w:rFonts w:ascii="Times" w:hAnsi="Times"/>
                <w:sz w:val="20"/>
              </w:rPr>
            </w:pPr>
            <w:r w:rsidRPr="00BB007C">
              <w:rPr>
                <w:rFonts w:ascii="Times" w:hAnsi="Times"/>
                <w:sz w:val="20"/>
              </w:rPr>
              <w:t>Timeline:</w:t>
            </w:r>
          </w:p>
          <w:p w:rsidR="00C40989" w:rsidRDefault="00C40989" w:rsidP="00E773B5">
            <w:pPr>
              <w:rPr>
                <w:rFonts w:ascii="Times" w:hAnsi="Times"/>
                <w:i/>
                <w:sz w:val="20"/>
              </w:rPr>
            </w:pPr>
            <w:r>
              <w:rPr>
                <w:rFonts w:ascii="Times" w:hAnsi="Times"/>
                <w:i/>
                <w:sz w:val="20"/>
              </w:rPr>
              <w:lastRenderedPageBreak/>
              <w:t>Provide</w:t>
            </w:r>
            <w:r w:rsidRPr="00BB007C">
              <w:rPr>
                <w:rFonts w:ascii="Times" w:hAnsi="Times"/>
                <w:i/>
                <w:sz w:val="20"/>
              </w:rPr>
              <w:t xml:space="preserve"> a timeline outlining the “plan of attack” and expected progress of the project</w:t>
            </w:r>
            <w:r>
              <w:rPr>
                <w:rFonts w:ascii="Times" w:hAnsi="Times"/>
                <w:i/>
                <w:sz w:val="20"/>
              </w:rPr>
              <w:t>.</w:t>
            </w:r>
          </w:p>
          <w:p w:rsidR="00C40989" w:rsidRDefault="00C40989" w:rsidP="00E773B5">
            <w:pPr>
              <w:rPr>
                <w:rFonts w:ascii="Times" w:hAnsi="Times"/>
                <w:i/>
                <w:sz w:val="20"/>
              </w:rPr>
            </w:pPr>
          </w:p>
          <w:p w:rsidR="00C40989" w:rsidRPr="00662D14" w:rsidRDefault="00C40989" w:rsidP="00E773B5">
            <w:pPr>
              <w:rPr>
                <w:rFonts w:ascii="Times New Roman" w:hAnsi="Times New Roman"/>
                <w:sz w:val="18"/>
                <w:u w:val="single"/>
              </w:rPr>
            </w:pPr>
            <w:r w:rsidRPr="00662D14">
              <w:rPr>
                <w:rFonts w:ascii="Times New Roman" w:hAnsi="Times New Roman"/>
                <w:sz w:val="18"/>
                <w:u w:val="single"/>
              </w:rPr>
              <w:t xml:space="preserve">Tentative Meeting Schedule with Professor </w:t>
            </w:r>
            <w:r>
              <w:rPr>
                <w:rFonts w:ascii="Times New Roman" w:hAnsi="Times New Roman"/>
                <w:sz w:val="18"/>
                <w:u w:val="single"/>
              </w:rPr>
              <w:t>Genin</w:t>
            </w:r>
            <w:r w:rsidRPr="00662D14">
              <w:rPr>
                <w:rFonts w:ascii="Times New Roman" w:hAnsi="Times New Roman"/>
                <w:sz w:val="18"/>
                <w:u w:val="single"/>
              </w:rPr>
              <w:t>:</w:t>
            </w:r>
          </w:p>
          <w:p w:rsidR="00C40989" w:rsidRDefault="00C40989" w:rsidP="00E773B5">
            <w:pPr>
              <w:rPr>
                <w:rFonts w:ascii="Times New Roman" w:hAnsi="Times New Roman"/>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2210"/>
              <w:gridCol w:w="2106"/>
              <w:gridCol w:w="2167"/>
              <w:gridCol w:w="2343"/>
            </w:tblGrid>
            <w:tr w:rsidR="00C40989" w:rsidRPr="008A16DC" w:rsidTr="00E773B5">
              <w:tc>
                <w:tcPr>
                  <w:tcW w:w="2754" w:type="dxa"/>
                </w:tcPr>
                <w:p w:rsidR="00C40989" w:rsidRPr="008A16DC" w:rsidRDefault="00C40989" w:rsidP="00E773B5">
                  <w:pPr>
                    <w:rPr>
                      <w:rFonts w:ascii="Times New Roman" w:hAnsi="Times New Roman"/>
                      <w:sz w:val="18"/>
                    </w:rPr>
                  </w:pPr>
                  <w:r w:rsidRPr="008A16DC">
                    <w:rPr>
                      <w:rFonts w:ascii="Times New Roman" w:hAnsi="Times New Roman"/>
                      <w:sz w:val="18"/>
                    </w:rPr>
                    <w:t>Date</w:t>
                  </w:r>
                </w:p>
              </w:tc>
              <w:tc>
                <w:tcPr>
                  <w:tcW w:w="2754" w:type="dxa"/>
                </w:tcPr>
                <w:p w:rsidR="00C40989" w:rsidRPr="008A16DC" w:rsidRDefault="00C40989" w:rsidP="00E773B5">
                  <w:pPr>
                    <w:rPr>
                      <w:rFonts w:ascii="Times New Roman" w:hAnsi="Times New Roman"/>
                      <w:sz w:val="18"/>
                    </w:rPr>
                  </w:pPr>
                  <w:r w:rsidRPr="008A16DC">
                    <w:rPr>
                      <w:rFonts w:ascii="Times New Roman" w:hAnsi="Times New Roman"/>
                      <w:sz w:val="18"/>
                    </w:rPr>
                    <w:t>Time</w:t>
                  </w:r>
                </w:p>
              </w:tc>
              <w:tc>
                <w:tcPr>
                  <w:tcW w:w="2754" w:type="dxa"/>
                </w:tcPr>
                <w:p w:rsidR="00C40989" w:rsidRPr="008A16DC" w:rsidRDefault="00C40989" w:rsidP="00E773B5">
                  <w:pPr>
                    <w:rPr>
                      <w:rFonts w:ascii="Times New Roman" w:hAnsi="Times New Roman"/>
                      <w:sz w:val="18"/>
                    </w:rPr>
                  </w:pPr>
                  <w:r w:rsidRPr="008A16DC">
                    <w:rPr>
                      <w:rFonts w:ascii="Times New Roman" w:hAnsi="Times New Roman"/>
                      <w:sz w:val="18"/>
                    </w:rPr>
                    <w:t>Meeting Place</w:t>
                  </w:r>
                </w:p>
              </w:tc>
              <w:tc>
                <w:tcPr>
                  <w:tcW w:w="2754" w:type="dxa"/>
                </w:tcPr>
                <w:p w:rsidR="00C40989" w:rsidRPr="008A16DC" w:rsidRDefault="00C40989" w:rsidP="00E773B5">
                  <w:pPr>
                    <w:rPr>
                      <w:rFonts w:ascii="Times New Roman" w:hAnsi="Times New Roman"/>
                      <w:sz w:val="18"/>
                    </w:rPr>
                  </w:pPr>
                  <w:r w:rsidRPr="008A16DC">
                    <w:rPr>
                      <w:rFonts w:ascii="Times New Roman" w:hAnsi="Times New Roman"/>
                      <w:sz w:val="18"/>
                    </w:rPr>
                    <w:t>Goals/Objectives</w:t>
                  </w:r>
                </w:p>
              </w:tc>
            </w:tr>
            <w:tr w:rsidR="00C40989" w:rsidRPr="008A16DC" w:rsidTr="00E773B5">
              <w:tc>
                <w:tcPr>
                  <w:tcW w:w="2754" w:type="dxa"/>
                </w:tcPr>
                <w:p w:rsidR="00C40989" w:rsidRPr="008A16DC" w:rsidRDefault="00C40989" w:rsidP="00E773B5">
                  <w:pPr>
                    <w:rPr>
                      <w:rFonts w:ascii="Times New Roman" w:hAnsi="Times New Roman"/>
                      <w:sz w:val="18"/>
                    </w:rPr>
                  </w:pPr>
                  <w:r>
                    <w:rPr>
                      <w:rFonts w:ascii="Times New Roman" w:hAnsi="Times New Roman"/>
                      <w:sz w:val="18"/>
                    </w:rPr>
                    <w:t>End of August</w:t>
                  </w:r>
                </w:p>
              </w:tc>
              <w:tc>
                <w:tcPr>
                  <w:tcW w:w="2754" w:type="dxa"/>
                </w:tcPr>
                <w:p w:rsidR="00C40989" w:rsidRPr="008A16DC" w:rsidRDefault="00C40989" w:rsidP="00E773B5">
                  <w:pPr>
                    <w:rPr>
                      <w:rFonts w:ascii="Times New Roman" w:hAnsi="Times New Roman"/>
                      <w:sz w:val="18"/>
                    </w:rPr>
                  </w:pPr>
                  <w:r>
                    <w:rPr>
                      <w:rFonts w:ascii="Times New Roman" w:hAnsi="Times New Roman"/>
                      <w:sz w:val="18"/>
                    </w:rPr>
                    <w:t>TBA</w:t>
                  </w:r>
                </w:p>
              </w:tc>
              <w:tc>
                <w:tcPr>
                  <w:tcW w:w="2754" w:type="dxa"/>
                </w:tcPr>
                <w:p w:rsidR="00C40989" w:rsidRPr="008A16DC" w:rsidRDefault="00C40989" w:rsidP="00E773B5">
                  <w:pPr>
                    <w:rPr>
                      <w:rFonts w:ascii="Times New Roman" w:hAnsi="Times New Roman"/>
                      <w:sz w:val="18"/>
                    </w:rPr>
                  </w:pPr>
                  <w:r w:rsidRPr="008A16DC">
                    <w:rPr>
                      <w:rFonts w:ascii="Times New Roman" w:hAnsi="Times New Roman"/>
                      <w:sz w:val="18"/>
                    </w:rPr>
                    <w:t>Galileo 32</w:t>
                  </w:r>
                  <w:r>
                    <w:rPr>
                      <w:rFonts w:ascii="Times New Roman" w:hAnsi="Times New Roman"/>
                      <w:sz w:val="18"/>
                    </w:rPr>
                    <w:t>1</w:t>
                  </w:r>
                </w:p>
              </w:tc>
              <w:tc>
                <w:tcPr>
                  <w:tcW w:w="2754" w:type="dxa"/>
                </w:tcPr>
                <w:p w:rsidR="00C40989" w:rsidRPr="008A16DC" w:rsidRDefault="00C40989" w:rsidP="00E773B5">
                  <w:pPr>
                    <w:rPr>
                      <w:rFonts w:ascii="Times New Roman" w:hAnsi="Times New Roman"/>
                      <w:sz w:val="18"/>
                    </w:rPr>
                  </w:pPr>
                  <w:r>
                    <w:rPr>
                      <w:rFonts w:ascii="Times New Roman" w:hAnsi="Times New Roman"/>
                      <w:sz w:val="18"/>
                    </w:rPr>
                    <w:t>Review Academic Research done from the Summer</w:t>
                  </w:r>
                </w:p>
              </w:tc>
            </w:tr>
            <w:tr w:rsidR="00C40989" w:rsidRPr="008A16DC" w:rsidTr="00E773B5">
              <w:tc>
                <w:tcPr>
                  <w:tcW w:w="2754" w:type="dxa"/>
                </w:tcPr>
                <w:p w:rsidR="00C40989" w:rsidRPr="008A16DC" w:rsidRDefault="00C40989" w:rsidP="00E773B5">
                  <w:pPr>
                    <w:rPr>
                      <w:rFonts w:ascii="Times New Roman" w:hAnsi="Times New Roman"/>
                      <w:sz w:val="18"/>
                    </w:rPr>
                  </w:pPr>
                  <w:r>
                    <w:rPr>
                      <w:rFonts w:ascii="Times New Roman" w:hAnsi="Times New Roman"/>
                      <w:sz w:val="18"/>
                    </w:rPr>
                    <w:t>2</w:t>
                  </w:r>
                  <w:r w:rsidRPr="00352AAE">
                    <w:rPr>
                      <w:rFonts w:ascii="Times New Roman" w:hAnsi="Times New Roman"/>
                      <w:sz w:val="18"/>
                      <w:vertAlign w:val="superscript"/>
                    </w:rPr>
                    <w:t>nd</w:t>
                  </w:r>
                  <w:r>
                    <w:rPr>
                      <w:rFonts w:ascii="Times New Roman" w:hAnsi="Times New Roman"/>
                      <w:sz w:val="18"/>
                    </w:rPr>
                    <w:t xml:space="preserve"> week in October</w:t>
                  </w:r>
                </w:p>
              </w:tc>
              <w:tc>
                <w:tcPr>
                  <w:tcW w:w="2754" w:type="dxa"/>
                </w:tcPr>
                <w:p w:rsidR="00C40989" w:rsidRPr="008A16DC" w:rsidRDefault="00C40989" w:rsidP="00E773B5">
                  <w:pPr>
                    <w:rPr>
                      <w:rFonts w:ascii="Times New Roman" w:hAnsi="Times New Roman"/>
                      <w:sz w:val="18"/>
                    </w:rPr>
                  </w:pPr>
                  <w:r>
                    <w:rPr>
                      <w:rFonts w:ascii="Times New Roman" w:hAnsi="Times New Roman"/>
                      <w:sz w:val="18"/>
                    </w:rPr>
                    <w:t>TBA</w:t>
                  </w:r>
                </w:p>
              </w:tc>
              <w:tc>
                <w:tcPr>
                  <w:tcW w:w="2754" w:type="dxa"/>
                </w:tcPr>
                <w:p w:rsidR="00C40989" w:rsidRPr="008A16DC" w:rsidRDefault="00C40989" w:rsidP="00E773B5">
                  <w:pPr>
                    <w:rPr>
                      <w:rFonts w:ascii="Times New Roman" w:hAnsi="Times New Roman"/>
                      <w:sz w:val="18"/>
                    </w:rPr>
                  </w:pPr>
                  <w:r w:rsidRPr="008A16DC">
                    <w:rPr>
                      <w:rFonts w:ascii="Times New Roman" w:hAnsi="Times New Roman"/>
                      <w:sz w:val="18"/>
                    </w:rPr>
                    <w:t>Galileo 32</w:t>
                  </w:r>
                  <w:r>
                    <w:rPr>
                      <w:rFonts w:ascii="Times New Roman" w:hAnsi="Times New Roman"/>
                      <w:sz w:val="18"/>
                    </w:rPr>
                    <w:t>1</w:t>
                  </w:r>
                </w:p>
              </w:tc>
              <w:tc>
                <w:tcPr>
                  <w:tcW w:w="2754" w:type="dxa"/>
                </w:tcPr>
                <w:p w:rsidR="00C40989" w:rsidRPr="008A16DC" w:rsidRDefault="00C40989" w:rsidP="00E773B5">
                  <w:pPr>
                    <w:rPr>
                      <w:rFonts w:ascii="Times New Roman" w:hAnsi="Times New Roman"/>
                      <w:sz w:val="18"/>
                    </w:rPr>
                  </w:pPr>
                  <w:r>
                    <w:rPr>
                      <w:rFonts w:ascii="Times New Roman" w:hAnsi="Times New Roman"/>
                      <w:sz w:val="18"/>
                    </w:rPr>
                    <w:t>1</w:t>
                  </w:r>
                  <w:r w:rsidRPr="00352AAE">
                    <w:rPr>
                      <w:rFonts w:ascii="Times New Roman" w:hAnsi="Times New Roman"/>
                      <w:sz w:val="18"/>
                      <w:vertAlign w:val="superscript"/>
                    </w:rPr>
                    <w:t>st</w:t>
                  </w:r>
                  <w:r>
                    <w:rPr>
                      <w:rFonts w:ascii="Times New Roman" w:hAnsi="Times New Roman"/>
                      <w:sz w:val="18"/>
                    </w:rPr>
                    <w:t xml:space="preserve"> Draft of Thesis</w:t>
                  </w:r>
                </w:p>
              </w:tc>
            </w:tr>
            <w:tr w:rsidR="00C40989" w:rsidRPr="008A16DC" w:rsidTr="00E773B5">
              <w:tc>
                <w:tcPr>
                  <w:tcW w:w="2754" w:type="dxa"/>
                </w:tcPr>
                <w:p w:rsidR="00C40989" w:rsidRPr="008A16DC" w:rsidRDefault="00C40989" w:rsidP="00E773B5">
                  <w:pPr>
                    <w:rPr>
                      <w:rFonts w:ascii="Times New Roman" w:hAnsi="Times New Roman"/>
                      <w:sz w:val="18"/>
                    </w:rPr>
                  </w:pPr>
                  <w:r>
                    <w:rPr>
                      <w:rFonts w:ascii="Times New Roman" w:hAnsi="Times New Roman"/>
                      <w:sz w:val="18"/>
                    </w:rPr>
                    <w:t>2</w:t>
                  </w:r>
                  <w:r w:rsidRPr="00352AAE">
                    <w:rPr>
                      <w:rFonts w:ascii="Times New Roman" w:hAnsi="Times New Roman"/>
                      <w:sz w:val="18"/>
                      <w:vertAlign w:val="superscript"/>
                    </w:rPr>
                    <w:t>nd</w:t>
                  </w:r>
                  <w:r>
                    <w:rPr>
                      <w:rFonts w:ascii="Times New Roman" w:hAnsi="Times New Roman"/>
                      <w:sz w:val="18"/>
                    </w:rPr>
                    <w:t xml:space="preserve"> week in November</w:t>
                  </w:r>
                </w:p>
              </w:tc>
              <w:tc>
                <w:tcPr>
                  <w:tcW w:w="2754" w:type="dxa"/>
                </w:tcPr>
                <w:p w:rsidR="00C40989" w:rsidRPr="008A16DC" w:rsidRDefault="00C40989" w:rsidP="00E773B5">
                  <w:pPr>
                    <w:rPr>
                      <w:rFonts w:ascii="Times New Roman" w:hAnsi="Times New Roman"/>
                      <w:sz w:val="18"/>
                    </w:rPr>
                  </w:pPr>
                  <w:r>
                    <w:rPr>
                      <w:rFonts w:ascii="Times New Roman" w:hAnsi="Times New Roman"/>
                      <w:sz w:val="18"/>
                    </w:rPr>
                    <w:t>TBA</w:t>
                  </w:r>
                </w:p>
              </w:tc>
              <w:tc>
                <w:tcPr>
                  <w:tcW w:w="2754" w:type="dxa"/>
                </w:tcPr>
                <w:p w:rsidR="00C40989" w:rsidRPr="008A16DC" w:rsidRDefault="00C40989" w:rsidP="00E773B5">
                  <w:pPr>
                    <w:rPr>
                      <w:rFonts w:ascii="Times New Roman" w:hAnsi="Times New Roman"/>
                      <w:sz w:val="18"/>
                    </w:rPr>
                  </w:pPr>
                  <w:r w:rsidRPr="008A16DC">
                    <w:rPr>
                      <w:rFonts w:ascii="Times New Roman" w:hAnsi="Times New Roman"/>
                      <w:sz w:val="18"/>
                    </w:rPr>
                    <w:t>Galileo 32</w:t>
                  </w:r>
                  <w:r>
                    <w:rPr>
                      <w:rFonts w:ascii="Times New Roman" w:hAnsi="Times New Roman"/>
                      <w:sz w:val="18"/>
                    </w:rPr>
                    <w:t>1</w:t>
                  </w:r>
                </w:p>
              </w:tc>
              <w:tc>
                <w:tcPr>
                  <w:tcW w:w="2754" w:type="dxa"/>
                </w:tcPr>
                <w:p w:rsidR="00C40989" w:rsidRPr="008A16DC" w:rsidRDefault="00C40989" w:rsidP="00E773B5">
                  <w:pPr>
                    <w:rPr>
                      <w:rFonts w:ascii="Times New Roman" w:hAnsi="Times New Roman"/>
                      <w:sz w:val="18"/>
                    </w:rPr>
                  </w:pPr>
                  <w:r>
                    <w:rPr>
                      <w:rFonts w:ascii="Times New Roman" w:hAnsi="Times New Roman"/>
                      <w:sz w:val="18"/>
                    </w:rPr>
                    <w:t>2</w:t>
                  </w:r>
                  <w:r w:rsidRPr="00352AAE">
                    <w:rPr>
                      <w:rFonts w:ascii="Times New Roman" w:hAnsi="Times New Roman"/>
                      <w:sz w:val="18"/>
                      <w:vertAlign w:val="superscript"/>
                    </w:rPr>
                    <w:t>nd</w:t>
                  </w:r>
                  <w:r>
                    <w:rPr>
                      <w:rFonts w:ascii="Times New Roman" w:hAnsi="Times New Roman"/>
                      <w:sz w:val="18"/>
                    </w:rPr>
                    <w:t xml:space="preserve"> Draft of Thesis</w:t>
                  </w:r>
                </w:p>
              </w:tc>
            </w:tr>
            <w:tr w:rsidR="00C40989" w:rsidRPr="008A16DC" w:rsidTr="00E773B5">
              <w:tc>
                <w:tcPr>
                  <w:tcW w:w="2754" w:type="dxa"/>
                </w:tcPr>
                <w:p w:rsidR="00C40989" w:rsidRPr="008A16DC" w:rsidRDefault="00C40989" w:rsidP="00E773B5">
                  <w:pPr>
                    <w:rPr>
                      <w:rFonts w:ascii="Times New Roman" w:hAnsi="Times New Roman"/>
                      <w:sz w:val="18"/>
                    </w:rPr>
                  </w:pPr>
                  <w:r>
                    <w:rPr>
                      <w:rFonts w:ascii="Times New Roman" w:hAnsi="Times New Roman"/>
                      <w:sz w:val="18"/>
                    </w:rPr>
                    <w:t>1</w:t>
                  </w:r>
                  <w:r w:rsidRPr="00352AAE">
                    <w:rPr>
                      <w:rFonts w:ascii="Times New Roman" w:hAnsi="Times New Roman"/>
                      <w:sz w:val="18"/>
                      <w:vertAlign w:val="superscript"/>
                    </w:rPr>
                    <w:t>st</w:t>
                  </w:r>
                  <w:r>
                    <w:rPr>
                      <w:rFonts w:ascii="Times New Roman" w:hAnsi="Times New Roman"/>
                      <w:sz w:val="18"/>
                    </w:rPr>
                    <w:t xml:space="preserve"> week in December</w:t>
                  </w:r>
                </w:p>
              </w:tc>
              <w:tc>
                <w:tcPr>
                  <w:tcW w:w="2754" w:type="dxa"/>
                </w:tcPr>
                <w:p w:rsidR="00C40989" w:rsidRPr="008A16DC" w:rsidRDefault="00C40989" w:rsidP="00E773B5">
                  <w:pPr>
                    <w:rPr>
                      <w:rFonts w:ascii="Times New Roman" w:hAnsi="Times New Roman"/>
                      <w:sz w:val="18"/>
                    </w:rPr>
                  </w:pPr>
                  <w:r w:rsidRPr="008A16DC">
                    <w:rPr>
                      <w:rFonts w:ascii="Times New Roman" w:hAnsi="Times New Roman"/>
                      <w:sz w:val="18"/>
                    </w:rPr>
                    <w:t>TBA</w:t>
                  </w:r>
                </w:p>
              </w:tc>
              <w:tc>
                <w:tcPr>
                  <w:tcW w:w="2754" w:type="dxa"/>
                </w:tcPr>
                <w:p w:rsidR="00C40989" w:rsidRPr="008A16DC" w:rsidRDefault="00C40989" w:rsidP="00E773B5">
                  <w:pPr>
                    <w:rPr>
                      <w:rFonts w:ascii="Times New Roman" w:hAnsi="Times New Roman"/>
                      <w:sz w:val="18"/>
                    </w:rPr>
                  </w:pPr>
                  <w:r>
                    <w:rPr>
                      <w:rFonts w:ascii="Times New Roman" w:hAnsi="Times New Roman"/>
                      <w:sz w:val="18"/>
                    </w:rPr>
                    <w:t>Galileo 321</w:t>
                  </w:r>
                </w:p>
              </w:tc>
              <w:tc>
                <w:tcPr>
                  <w:tcW w:w="2754" w:type="dxa"/>
                </w:tcPr>
                <w:p w:rsidR="00C40989" w:rsidRPr="008A16DC" w:rsidRDefault="00C40989" w:rsidP="00E773B5">
                  <w:pPr>
                    <w:rPr>
                      <w:rFonts w:ascii="Times New Roman" w:hAnsi="Times New Roman"/>
                      <w:sz w:val="18"/>
                    </w:rPr>
                  </w:pPr>
                  <w:r>
                    <w:rPr>
                      <w:rFonts w:ascii="Times New Roman" w:hAnsi="Times New Roman"/>
                      <w:sz w:val="18"/>
                    </w:rPr>
                    <w:t>3</w:t>
                  </w:r>
                  <w:r w:rsidRPr="00352AAE">
                    <w:rPr>
                      <w:rFonts w:ascii="Times New Roman" w:hAnsi="Times New Roman"/>
                      <w:sz w:val="18"/>
                      <w:vertAlign w:val="superscript"/>
                    </w:rPr>
                    <w:t>rd</w:t>
                  </w:r>
                  <w:r>
                    <w:rPr>
                      <w:rFonts w:ascii="Times New Roman" w:hAnsi="Times New Roman"/>
                      <w:sz w:val="18"/>
                    </w:rPr>
                    <w:t xml:space="preserve"> Draft of Thesis</w:t>
                  </w:r>
                </w:p>
              </w:tc>
            </w:tr>
            <w:tr w:rsidR="00C40989" w:rsidRPr="008A16DC" w:rsidTr="00E773B5">
              <w:tc>
                <w:tcPr>
                  <w:tcW w:w="2754" w:type="dxa"/>
                </w:tcPr>
                <w:p w:rsidR="00C40989" w:rsidRPr="008A16DC" w:rsidRDefault="00C40989" w:rsidP="00E773B5">
                  <w:pPr>
                    <w:rPr>
                      <w:rFonts w:ascii="Times New Roman" w:hAnsi="Times New Roman"/>
                      <w:sz w:val="18"/>
                    </w:rPr>
                  </w:pPr>
                  <w:r>
                    <w:rPr>
                      <w:rFonts w:ascii="Times New Roman" w:hAnsi="Times New Roman"/>
                      <w:sz w:val="18"/>
                    </w:rPr>
                    <w:t>1</w:t>
                  </w:r>
                  <w:r w:rsidRPr="00352AAE">
                    <w:rPr>
                      <w:rFonts w:ascii="Times New Roman" w:hAnsi="Times New Roman"/>
                      <w:sz w:val="18"/>
                      <w:vertAlign w:val="superscript"/>
                    </w:rPr>
                    <w:t>st</w:t>
                  </w:r>
                  <w:r>
                    <w:rPr>
                      <w:rFonts w:ascii="Times New Roman" w:hAnsi="Times New Roman"/>
                      <w:sz w:val="18"/>
                    </w:rPr>
                    <w:t xml:space="preserve"> week in December</w:t>
                  </w:r>
                </w:p>
              </w:tc>
              <w:tc>
                <w:tcPr>
                  <w:tcW w:w="2754" w:type="dxa"/>
                </w:tcPr>
                <w:p w:rsidR="00C40989" w:rsidRPr="008A16DC" w:rsidRDefault="00C40989" w:rsidP="00E773B5">
                  <w:pPr>
                    <w:rPr>
                      <w:rFonts w:ascii="Times New Roman" w:hAnsi="Times New Roman"/>
                      <w:sz w:val="18"/>
                    </w:rPr>
                  </w:pPr>
                  <w:r>
                    <w:rPr>
                      <w:rFonts w:ascii="Times New Roman" w:hAnsi="Times New Roman"/>
                      <w:sz w:val="18"/>
                    </w:rPr>
                    <w:t>TBA</w:t>
                  </w:r>
                </w:p>
              </w:tc>
              <w:tc>
                <w:tcPr>
                  <w:tcW w:w="2754" w:type="dxa"/>
                </w:tcPr>
                <w:p w:rsidR="00C40989" w:rsidRPr="008A16DC" w:rsidRDefault="00C40989" w:rsidP="00E773B5">
                  <w:pPr>
                    <w:rPr>
                      <w:rFonts w:ascii="Times New Roman" w:hAnsi="Times New Roman"/>
                      <w:sz w:val="18"/>
                    </w:rPr>
                  </w:pPr>
                  <w:r w:rsidRPr="008A16DC">
                    <w:rPr>
                      <w:rFonts w:ascii="Times New Roman" w:hAnsi="Times New Roman"/>
                      <w:sz w:val="18"/>
                    </w:rPr>
                    <w:t>Galileo 32</w:t>
                  </w:r>
                  <w:r>
                    <w:rPr>
                      <w:rFonts w:ascii="Times New Roman" w:hAnsi="Times New Roman"/>
                      <w:sz w:val="18"/>
                    </w:rPr>
                    <w:t>1</w:t>
                  </w:r>
                </w:p>
              </w:tc>
              <w:tc>
                <w:tcPr>
                  <w:tcW w:w="2754" w:type="dxa"/>
                </w:tcPr>
                <w:p w:rsidR="00C40989" w:rsidRPr="008A16DC" w:rsidRDefault="00C40989" w:rsidP="00E773B5">
                  <w:pPr>
                    <w:rPr>
                      <w:rFonts w:ascii="Times New Roman" w:hAnsi="Times New Roman"/>
                      <w:sz w:val="18"/>
                    </w:rPr>
                  </w:pPr>
                  <w:r>
                    <w:rPr>
                      <w:rFonts w:ascii="Times New Roman" w:hAnsi="Times New Roman"/>
                      <w:sz w:val="18"/>
                    </w:rPr>
                    <w:t>Final Honors Thesis submitted</w:t>
                  </w:r>
                  <w:r w:rsidRPr="008A16DC">
                    <w:rPr>
                      <w:rFonts w:ascii="Times New Roman" w:hAnsi="Times New Roman"/>
                      <w:sz w:val="18"/>
                    </w:rPr>
                    <w:t xml:space="preserve"> </w:t>
                  </w:r>
                </w:p>
              </w:tc>
            </w:tr>
          </w:tbl>
          <w:p w:rsidR="00C40989" w:rsidRPr="00431A69" w:rsidRDefault="00C40989" w:rsidP="00E773B5">
            <w:pPr>
              <w:rPr>
                <w:rFonts w:ascii="Times" w:hAnsi="Times"/>
                <w:sz w:val="20"/>
              </w:rPr>
            </w:pPr>
          </w:p>
          <w:p w:rsidR="00C40989" w:rsidRPr="00443213" w:rsidRDefault="00C40989" w:rsidP="00E773B5">
            <w:pPr>
              <w:rPr>
                <w:rFonts w:ascii="Times" w:hAnsi="Times"/>
                <w:sz w:val="20"/>
              </w:rPr>
            </w:pPr>
          </w:p>
        </w:tc>
      </w:tr>
    </w:tbl>
    <w:p w:rsidR="00E65FA6" w:rsidRDefault="00E65FA6" w:rsidP="00E65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szCs w:val="18"/>
        </w:rPr>
      </w:pPr>
    </w:p>
    <w:p w:rsidR="00E65FA6" w:rsidRDefault="00E65FA6" w:rsidP="00E65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szCs w:val="18"/>
        </w:rPr>
      </w:pPr>
    </w:p>
    <w:p w:rsidR="00E65FA6" w:rsidRPr="00BB007C" w:rsidRDefault="00E65FA6" w:rsidP="00E65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szCs w:val="18"/>
        </w:rPr>
      </w:pPr>
      <w:r w:rsidRPr="00BB007C">
        <w:rPr>
          <w:rFonts w:ascii="Times" w:hAnsi="Times"/>
          <w:b/>
          <w:sz w:val="20"/>
          <w:szCs w:val="18"/>
        </w:rPr>
        <w:t>Signature of Primary Re</w:t>
      </w:r>
      <w:r>
        <w:rPr>
          <w:rFonts w:ascii="Times" w:hAnsi="Times"/>
          <w:b/>
          <w:sz w:val="20"/>
          <w:szCs w:val="18"/>
        </w:rPr>
        <w:t xml:space="preserve">ader ________________________  </w:t>
      </w:r>
      <w:r w:rsidRPr="00BB007C">
        <w:rPr>
          <w:rFonts w:ascii="Times" w:hAnsi="Times"/>
          <w:b/>
          <w:sz w:val="20"/>
          <w:szCs w:val="18"/>
        </w:rPr>
        <w:t xml:space="preserve">Date </w:t>
      </w:r>
      <w:r>
        <w:rPr>
          <w:rFonts w:ascii="Times" w:hAnsi="Times"/>
          <w:b/>
          <w:sz w:val="20"/>
          <w:szCs w:val="18"/>
          <w:vertAlign w:val="subscript"/>
        </w:rPr>
        <w:t>____________________________________________</w:t>
      </w:r>
      <w:r w:rsidRPr="00BB007C">
        <w:rPr>
          <w:rFonts w:ascii="Times" w:hAnsi="Times"/>
          <w:b/>
          <w:sz w:val="20"/>
          <w:szCs w:val="18"/>
        </w:rPr>
        <w:t xml:space="preserve">       </w:t>
      </w:r>
    </w:p>
    <w:p w:rsidR="00E65FA6" w:rsidRDefault="00E65FA6" w:rsidP="00E65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szCs w:val="18"/>
        </w:rPr>
      </w:pPr>
    </w:p>
    <w:p w:rsidR="00E65FA6" w:rsidRDefault="00E65FA6" w:rsidP="00E65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szCs w:val="18"/>
        </w:rPr>
      </w:pPr>
      <w:r>
        <w:rPr>
          <w:rFonts w:ascii="Times" w:hAnsi="Times"/>
          <w:b/>
          <w:sz w:val="20"/>
          <w:szCs w:val="18"/>
        </w:rPr>
        <w:t>Signature of S</w:t>
      </w:r>
      <w:r w:rsidRPr="00BB007C">
        <w:rPr>
          <w:rFonts w:ascii="Times" w:hAnsi="Times"/>
          <w:b/>
          <w:sz w:val="20"/>
          <w:szCs w:val="18"/>
        </w:rPr>
        <w:t xml:space="preserve">tudent  </w:t>
      </w:r>
      <w:r>
        <w:rPr>
          <w:rFonts w:ascii="Times" w:hAnsi="Times"/>
          <w:b/>
          <w:sz w:val="20"/>
          <w:szCs w:val="18"/>
        </w:rPr>
        <w:t>_______________________________</w:t>
      </w:r>
      <w:r>
        <w:rPr>
          <w:rFonts w:ascii="Times" w:hAnsi="Times"/>
          <w:b/>
          <w:sz w:val="20"/>
          <w:szCs w:val="18"/>
        </w:rPr>
        <w:tab/>
      </w:r>
      <w:r w:rsidRPr="00BB007C">
        <w:rPr>
          <w:rFonts w:ascii="Times" w:hAnsi="Times"/>
          <w:b/>
          <w:sz w:val="20"/>
          <w:szCs w:val="18"/>
        </w:rPr>
        <w:t>Date</w:t>
      </w:r>
      <w:r>
        <w:rPr>
          <w:rFonts w:ascii="Times" w:hAnsi="Times"/>
          <w:b/>
          <w:sz w:val="20"/>
          <w:szCs w:val="18"/>
          <w:vertAlign w:val="subscript"/>
        </w:rPr>
        <w:t>___________________________________________</w:t>
      </w:r>
      <w:r w:rsidRPr="00BB007C">
        <w:rPr>
          <w:rFonts w:ascii="Times" w:hAnsi="Times"/>
          <w:b/>
          <w:sz w:val="20"/>
          <w:szCs w:val="18"/>
        </w:rPr>
        <w:t xml:space="preserve">     </w:t>
      </w:r>
    </w:p>
    <w:p w:rsidR="00E65FA6" w:rsidRPr="00BB007C" w:rsidRDefault="00E65FA6" w:rsidP="00E65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szCs w:val="18"/>
        </w:rPr>
      </w:pPr>
    </w:p>
    <w:p w:rsidR="00E65FA6" w:rsidRDefault="00E65FA6" w:rsidP="00E65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szCs w:val="28"/>
        </w:rPr>
      </w:pPr>
      <w:r w:rsidRPr="00BB007C">
        <w:rPr>
          <w:rFonts w:ascii="Times" w:hAnsi="Times"/>
          <w:b/>
          <w:sz w:val="20"/>
          <w:szCs w:val="18"/>
        </w:rPr>
        <w:t>Signature of Director _______________________________   Date</w:t>
      </w:r>
      <w:r>
        <w:rPr>
          <w:rFonts w:ascii="Times" w:hAnsi="Times"/>
          <w:b/>
          <w:sz w:val="20"/>
          <w:szCs w:val="18"/>
          <w:vertAlign w:val="subscript"/>
        </w:rPr>
        <w:t>_____________________________________</w:t>
      </w:r>
    </w:p>
    <w:p w:rsidR="004328D6" w:rsidRDefault="004328D6"/>
    <w:sectPr w:rsidR="004328D6" w:rsidSect="004328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AA1" w:rsidRDefault="00606AA1" w:rsidP="00C40989">
      <w:r>
        <w:separator/>
      </w:r>
    </w:p>
  </w:endnote>
  <w:endnote w:type="continuationSeparator" w:id="0">
    <w:p w:rsidR="00606AA1" w:rsidRDefault="00606AA1" w:rsidP="00C409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AA1" w:rsidRDefault="00606AA1" w:rsidP="00C40989">
      <w:r>
        <w:separator/>
      </w:r>
    </w:p>
  </w:footnote>
  <w:footnote w:type="continuationSeparator" w:id="0">
    <w:p w:rsidR="00606AA1" w:rsidRDefault="00606AA1" w:rsidP="00C40989">
      <w:r>
        <w:continuationSeparator/>
      </w:r>
    </w:p>
  </w:footnote>
  <w:footnote w:id="1">
    <w:p w:rsidR="00C40989" w:rsidRPr="00A4279F" w:rsidRDefault="00C40989" w:rsidP="00C40989">
      <w:pPr>
        <w:rPr>
          <w:sz w:val="18"/>
        </w:rPr>
      </w:pPr>
      <w:r w:rsidRPr="00A4279F">
        <w:rPr>
          <w:sz w:val="18"/>
        </w:rPr>
        <w:footnoteRef/>
      </w:r>
      <w:r w:rsidRPr="00A4279F">
        <w:rPr>
          <w:sz w:val="18"/>
        </w:rPr>
        <w:t xml:space="preserve"> All creative thesis/capstone projects (e.g., novels, choreographed shows, play productions, fine art exhibitions) must also meet the academic demands of a traditional thesis. Therefore, the same template may be used for creative thesis/capstone projects.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06371"/>
    <w:multiLevelType w:val="multilevel"/>
    <w:tmpl w:val="48A8D6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C40989"/>
    <w:rsid w:val="00181569"/>
    <w:rsid w:val="002D7D86"/>
    <w:rsid w:val="003E6867"/>
    <w:rsid w:val="00424C4A"/>
    <w:rsid w:val="004328D6"/>
    <w:rsid w:val="005C4C54"/>
    <w:rsid w:val="00606AA1"/>
    <w:rsid w:val="006C2B61"/>
    <w:rsid w:val="00742817"/>
    <w:rsid w:val="007605B4"/>
    <w:rsid w:val="00846E70"/>
    <w:rsid w:val="00B47002"/>
    <w:rsid w:val="00C40989"/>
    <w:rsid w:val="00E65FA6"/>
    <w:rsid w:val="00E67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8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0989"/>
    <w:rPr>
      <w:sz w:val="18"/>
      <w:szCs w:val="18"/>
    </w:rPr>
  </w:style>
  <w:style w:type="paragraph" w:styleId="CommentText">
    <w:name w:val="annotation text"/>
    <w:basedOn w:val="Normal"/>
    <w:link w:val="CommentTextChar"/>
    <w:uiPriority w:val="99"/>
    <w:semiHidden/>
    <w:unhideWhenUsed/>
    <w:rsid w:val="00C40989"/>
  </w:style>
  <w:style w:type="character" w:customStyle="1" w:styleId="CommentTextChar">
    <w:name w:val="Comment Text Char"/>
    <w:basedOn w:val="DefaultParagraphFont"/>
    <w:link w:val="CommentText"/>
    <w:uiPriority w:val="99"/>
    <w:semiHidden/>
    <w:rsid w:val="00C40989"/>
    <w:rPr>
      <w:rFonts w:eastAsiaTheme="minorEastAsia"/>
      <w:sz w:val="24"/>
      <w:szCs w:val="24"/>
    </w:rPr>
  </w:style>
  <w:style w:type="paragraph" w:styleId="BalloonText">
    <w:name w:val="Balloon Text"/>
    <w:basedOn w:val="Normal"/>
    <w:link w:val="BalloonTextChar"/>
    <w:uiPriority w:val="99"/>
    <w:semiHidden/>
    <w:unhideWhenUsed/>
    <w:rsid w:val="00C40989"/>
    <w:rPr>
      <w:rFonts w:ascii="Tahoma" w:hAnsi="Tahoma" w:cs="Tahoma"/>
      <w:sz w:val="16"/>
      <w:szCs w:val="16"/>
    </w:rPr>
  </w:style>
  <w:style w:type="character" w:customStyle="1" w:styleId="BalloonTextChar">
    <w:name w:val="Balloon Text Char"/>
    <w:basedOn w:val="DefaultParagraphFont"/>
    <w:link w:val="BalloonText"/>
    <w:uiPriority w:val="99"/>
    <w:semiHidden/>
    <w:rsid w:val="00C40989"/>
    <w:rPr>
      <w:rFonts w:ascii="Tahoma" w:eastAsiaTheme="minorEastAsia" w:hAnsi="Tahoma" w:cs="Tahoma"/>
      <w:sz w:val="16"/>
      <w:szCs w:val="16"/>
    </w:rPr>
  </w:style>
  <w:style w:type="character" w:styleId="Hyperlink">
    <w:name w:val="Hyperlink"/>
    <w:basedOn w:val="DefaultParagraphFont"/>
    <w:uiPriority w:val="99"/>
    <w:semiHidden/>
    <w:unhideWhenUsed/>
    <w:rsid w:val="00E65FA6"/>
    <w:rPr>
      <w:color w:val="0000FF"/>
      <w:u w:val="single"/>
    </w:rPr>
  </w:style>
  <w:style w:type="character" w:styleId="Emphasis">
    <w:name w:val="Emphasis"/>
    <w:basedOn w:val="DefaultParagraphFont"/>
    <w:uiPriority w:val="20"/>
    <w:qFormat/>
    <w:rsid w:val="00E65FA6"/>
    <w:rPr>
      <w:i/>
      <w:iCs/>
    </w:rPr>
  </w:style>
  <w:style w:type="paragraph" w:styleId="NormalWeb">
    <w:name w:val="Normal (Web)"/>
    <w:basedOn w:val="Normal"/>
    <w:uiPriority w:val="99"/>
    <w:semiHidden/>
    <w:unhideWhenUsed/>
    <w:rsid w:val="00E65F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202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ersonalbrandingblog.com/" TargetMode="External"/><Relationship Id="rId3" Type="http://schemas.openxmlformats.org/officeDocument/2006/relationships/settings" Target="settings.xml"/><Relationship Id="rId7" Type="http://schemas.openxmlformats.org/officeDocument/2006/relationships/hyperlink" Target="http://mashable.com/2009/02/05/personal-branding-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illiamarruda.com/" TargetMode="External"/><Relationship Id="rId4" Type="http://schemas.openxmlformats.org/officeDocument/2006/relationships/webSettings" Target="webSettings.xml"/><Relationship Id="rId9" Type="http://schemas.openxmlformats.org/officeDocument/2006/relationships/hyperlink" Target="http://www.stevepavlina.com/blog/2008/02/personal-br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Saint Mary's College of California</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smcadmit</dc:creator>
  <cp:lastModifiedBy>Kelly Fisher</cp:lastModifiedBy>
  <cp:revision>5</cp:revision>
  <dcterms:created xsi:type="dcterms:W3CDTF">2010-04-29T23:01:00Z</dcterms:created>
  <dcterms:modified xsi:type="dcterms:W3CDTF">2010-09-26T02:12:00Z</dcterms:modified>
</cp:coreProperties>
</file>